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bookmarkStart w:id="65" w:name="_GoBack"/>
    </w:p>
    <w:p>
      <w:pPr>
        <w:pStyle w:val="25"/>
        <w:rPr>
          <w:rFonts w:ascii="宋体" w:hAnsi="宋体" w:cs="宋体"/>
          <w:sz w:val="52"/>
          <w:szCs w:val="52"/>
        </w:rPr>
      </w:pPr>
      <w:r>
        <w:rPr>
          <w:rFonts w:hint="eastAsia" w:ascii="宋体" w:hAnsi="宋体" w:cs="宋体"/>
          <w:sz w:val="52"/>
          <w:szCs w:val="52"/>
          <w:lang w:eastAsia="zh-CN"/>
        </w:rPr>
        <w:t>自主择业</w:t>
      </w:r>
      <w:r>
        <w:rPr>
          <w:rFonts w:hint="eastAsia" w:ascii="宋体" w:hAnsi="宋体" w:cs="宋体"/>
          <w:sz w:val="52"/>
          <w:szCs w:val="52"/>
        </w:rPr>
        <w:t>军转干</w:t>
      </w:r>
      <w:r>
        <w:rPr>
          <w:rFonts w:hint="eastAsia" w:ascii="宋体" w:hAnsi="宋体" w:cs="宋体"/>
          <w:sz w:val="52"/>
          <w:szCs w:val="52"/>
          <w:lang w:eastAsia="zh-CN"/>
        </w:rPr>
        <w:t>部医疗经费</w:t>
      </w:r>
      <w:r>
        <w:rPr>
          <w:rFonts w:hint="eastAsia" w:ascii="宋体" w:hAnsi="宋体" w:cs="宋体"/>
          <w:sz w:val="52"/>
          <w:szCs w:val="52"/>
        </w:rPr>
        <w:t>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bookmarkEnd w:id="65"/>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79333431"/>
      <w:bookmarkStart w:id="4" w:name="_Toc8110"/>
      <w:bookmarkStart w:id="5" w:name="_Toc9575"/>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firstLineChars="200"/>
        <w:rPr>
          <w:rFonts w:hint="eastAsia" w:ascii="仿宋" w:hAnsi="仿宋" w:eastAsia="仿宋" w:cs="宋体"/>
          <w:color w:val="333333"/>
          <w:kern w:val="0"/>
          <w:sz w:val="32"/>
          <w:szCs w:val="32"/>
          <w:lang w:eastAsia="zh-CN"/>
        </w:rPr>
      </w:pPr>
      <w:bookmarkStart w:id="7" w:name="_Toc79333433"/>
      <w:r>
        <w:rPr>
          <w:rFonts w:hint="eastAsia" w:ascii="仿宋" w:hAnsi="仿宋" w:eastAsia="仿宋" w:cs="宋体"/>
          <w:color w:val="333333"/>
          <w:kern w:val="0"/>
          <w:sz w:val="32"/>
          <w:szCs w:val="32"/>
        </w:rPr>
        <w:t>按照上级通知要求，为全面落实</w:t>
      </w:r>
      <w:r>
        <w:rPr>
          <w:rFonts w:hint="eastAsia" w:ascii="仿宋" w:hAnsi="仿宋" w:eastAsia="仿宋" w:cs="宋体"/>
          <w:color w:val="333333"/>
          <w:kern w:val="0"/>
          <w:sz w:val="32"/>
          <w:szCs w:val="32"/>
          <w:lang w:eastAsia="zh-CN"/>
        </w:rPr>
        <w:t>自主择业军转干部</w:t>
      </w:r>
      <w:r>
        <w:rPr>
          <w:rFonts w:hint="eastAsia" w:ascii="仿宋" w:hAnsi="仿宋" w:eastAsia="仿宋" w:cs="宋体"/>
          <w:color w:val="333333"/>
          <w:kern w:val="0"/>
          <w:sz w:val="32"/>
          <w:szCs w:val="32"/>
        </w:rPr>
        <w:t>医疗保障政策，</w:t>
      </w:r>
      <w:r>
        <w:rPr>
          <w:rFonts w:hint="eastAsia" w:ascii="仿宋" w:hAnsi="仿宋" w:eastAsia="仿宋" w:cs="宋体"/>
          <w:color w:val="333333"/>
          <w:kern w:val="0"/>
          <w:sz w:val="32"/>
          <w:szCs w:val="32"/>
          <w:lang w:eastAsia="zh-CN"/>
        </w:rPr>
        <w:t>及时为他们足额缴纳医疗保险，</w:t>
      </w:r>
      <w:r>
        <w:rPr>
          <w:rFonts w:hint="eastAsia" w:ascii="仿宋" w:hAnsi="仿宋" w:eastAsia="仿宋" w:cs="宋体"/>
          <w:color w:val="333333"/>
          <w:kern w:val="0"/>
          <w:sz w:val="32"/>
          <w:szCs w:val="32"/>
        </w:rPr>
        <w:t>保证</w:t>
      </w:r>
      <w:r>
        <w:rPr>
          <w:rFonts w:hint="eastAsia" w:ascii="仿宋" w:hAnsi="仿宋" w:eastAsia="仿宋" w:cs="宋体"/>
          <w:color w:val="333333"/>
          <w:kern w:val="0"/>
          <w:sz w:val="32"/>
          <w:szCs w:val="32"/>
          <w:lang w:eastAsia="zh-CN"/>
        </w:rPr>
        <w:t>自主择业军转干部</w:t>
      </w:r>
      <w:r>
        <w:rPr>
          <w:rFonts w:hint="eastAsia" w:ascii="仿宋" w:hAnsi="仿宋" w:eastAsia="仿宋" w:cs="宋体"/>
          <w:color w:val="333333"/>
          <w:kern w:val="0"/>
          <w:sz w:val="32"/>
          <w:szCs w:val="32"/>
        </w:rPr>
        <w:t>医疗待遇</w:t>
      </w:r>
      <w:r>
        <w:rPr>
          <w:rFonts w:hint="eastAsia" w:ascii="仿宋" w:hAnsi="仿宋" w:eastAsia="仿宋" w:cs="宋体"/>
          <w:color w:val="333333"/>
          <w:kern w:val="0"/>
          <w:sz w:val="32"/>
          <w:szCs w:val="32"/>
          <w:lang w:eastAsia="zh-CN"/>
        </w:rPr>
        <w:t>。</w:t>
      </w:r>
    </w:p>
    <w:p>
      <w:pPr>
        <w:pStyle w:val="4"/>
        <w:ind w:left="0" w:leftChars="0" w:firstLine="643" w:firstLineChars="200"/>
      </w:pPr>
      <w:r>
        <w:rPr>
          <w:rFonts w:hint="eastAsia"/>
        </w:rPr>
        <w:t>2、项目实施内容</w:t>
      </w:r>
      <w:bookmarkEnd w:id="7"/>
    </w:p>
    <w:p>
      <w:pPr>
        <w:ind w:firstLine="640"/>
        <w:rPr>
          <w:rFonts w:hint="eastAsia" w:eastAsia="仿宋" w:cs="宋体"/>
          <w:color w:val="333333"/>
          <w:kern w:val="0"/>
          <w:lang w:val="en-US" w:eastAsia="zh-CN"/>
        </w:rPr>
      </w:pPr>
      <w:bookmarkStart w:id="8" w:name="_Toc17607"/>
      <w:bookmarkStart w:id="9" w:name="_Toc14372"/>
      <w:bookmarkStart w:id="10" w:name="_Toc79333434"/>
      <w:r>
        <w:rPr>
          <w:rFonts w:hint="eastAsia" w:cs="宋体"/>
          <w:color w:val="333333"/>
          <w:kern w:val="0"/>
        </w:rPr>
        <w:t>本次项目实施在主要内容有：</w:t>
      </w:r>
      <w:r>
        <w:rPr>
          <w:rFonts w:hint="eastAsia" w:ascii="仿宋" w:hAnsi="仿宋" w:eastAsia="仿宋" w:cs="宋体"/>
          <w:color w:val="333333"/>
          <w:kern w:val="0"/>
          <w:sz w:val="32"/>
          <w:szCs w:val="32"/>
          <w:lang w:eastAsia="zh-CN"/>
        </w:rPr>
        <w:t>自主择业军转干部</w:t>
      </w:r>
      <w:r>
        <w:rPr>
          <w:rFonts w:ascii="仿宋" w:hAnsi="仿宋" w:eastAsia="仿宋" w:cs="宋体"/>
          <w:color w:val="333333"/>
          <w:kern w:val="0"/>
          <w:sz w:val="32"/>
          <w:szCs w:val="32"/>
        </w:rPr>
        <w:t>医疗补助支出</w:t>
      </w:r>
      <w:r>
        <w:rPr>
          <w:rFonts w:hint="eastAsia" w:cs="宋体"/>
          <w:color w:val="333333"/>
          <w:kern w:val="0"/>
          <w:sz w:val="32"/>
          <w:szCs w:val="32"/>
          <w:lang w:eastAsia="zh-CN"/>
        </w:rPr>
        <w:t>。</w:t>
      </w:r>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w:t>
      </w:r>
      <w:r>
        <w:rPr>
          <w:rFonts w:hint="eastAsia"/>
          <w:lang w:val="en-US" w:eastAsia="zh-CN"/>
        </w:rPr>
        <w:t>11.93</w:t>
      </w:r>
      <w:r>
        <w:rPr>
          <w:rFonts w:hint="eastAsia"/>
        </w:rPr>
        <w:t>万元，当年实际执行</w:t>
      </w:r>
      <w:r>
        <w:rPr>
          <w:rFonts w:hint="eastAsia"/>
          <w:lang w:val="en-US" w:eastAsia="zh-CN"/>
        </w:rPr>
        <w:t>11.93</w:t>
      </w:r>
      <w:r>
        <w:rPr>
          <w:rFonts w:hint="eastAsia"/>
        </w:rPr>
        <w:t>万元。</w:t>
      </w:r>
    </w:p>
    <w:p>
      <w:pPr>
        <w:pStyle w:val="2"/>
      </w:pPr>
      <w:bookmarkStart w:id="11" w:name="_Toc10420"/>
      <w:bookmarkStart w:id="12" w:name="_Toc79333437"/>
      <w:bookmarkStart w:id="13" w:name="_Toc75871361"/>
      <w:bookmarkStart w:id="14" w:name="_Toc1209"/>
      <w:r>
        <w:rPr>
          <w:rFonts w:hint="eastAsia"/>
        </w:rPr>
        <w:t>二、绩效自评工作开展情况</w:t>
      </w:r>
      <w:bookmarkEnd w:id="11"/>
      <w:bookmarkEnd w:id="12"/>
      <w:bookmarkEnd w:id="13"/>
      <w:bookmarkEnd w:id="14"/>
    </w:p>
    <w:p>
      <w:pPr>
        <w:pStyle w:val="3"/>
      </w:pPr>
      <w:bookmarkStart w:id="15" w:name="_Toc79333438"/>
      <w:bookmarkStart w:id="16" w:name="_Toc75871362"/>
      <w:bookmarkStart w:id="17" w:name="_Toc2270"/>
      <w:r>
        <w:rPr>
          <w:rFonts w:hint="eastAsia"/>
        </w:rPr>
        <w:t>（一）绩效自评价目的和意义</w:t>
      </w:r>
      <w:bookmarkEnd w:id="15"/>
      <w:bookmarkEnd w:id="16"/>
      <w:bookmarkEnd w:id="17"/>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8" w:name="_Toc5617"/>
      <w:bookmarkStart w:id="19" w:name="_Toc75871363"/>
      <w:bookmarkStart w:id="20" w:name="_Toc79333439"/>
      <w:bookmarkStart w:id="21" w:name="_Toc3060"/>
      <w:r>
        <w:rPr>
          <w:rFonts w:hint="eastAsia"/>
        </w:rPr>
        <w:t>（二）绩效自评价对象和范围</w:t>
      </w:r>
      <w:bookmarkEnd w:id="18"/>
      <w:bookmarkEnd w:id="19"/>
      <w:bookmarkEnd w:id="20"/>
      <w:bookmarkEnd w:id="21"/>
    </w:p>
    <w:p>
      <w:pPr>
        <w:ind w:firstLine="640"/>
      </w:pPr>
      <w:r>
        <w:rPr>
          <w:rFonts w:hint="eastAsia"/>
        </w:rPr>
        <w:t>本次绩效自评价对象为自主择业军转干部医疗费开支情况，评价范围为涉及该项目管理及其预算资金</w:t>
      </w:r>
      <w:r>
        <w:rPr>
          <w:rFonts w:hint="eastAsia"/>
          <w:lang w:val="en-US" w:eastAsia="zh-CN"/>
        </w:rPr>
        <w:t>11.93</w:t>
      </w:r>
      <w:r>
        <w:rPr>
          <w:rFonts w:hint="eastAsia"/>
        </w:rPr>
        <w:t>万元的使用情况。</w:t>
      </w:r>
    </w:p>
    <w:p>
      <w:pPr>
        <w:pStyle w:val="3"/>
      </w:pPr>
      <w:bookmarkStart w:id="22" w:name="_Toc75871364"/>
      <w:bookmarkStart w:id="23" w:name="_Toc8160"/>
      <w:bookmarkStart w:id="24" w:name="_Toc79333440"/>
      <w:bookmarkStart w:id="25" w:name="_Toc12774"/>
      <w:r>
        <w:rPr>
          <w:rFonts w:hint="eastAsia"/>
        </w:rPr>
        <w:t>（三）绩效评价的依据</w:t>
      </w:r>
      <w:bookmarkEnd w:id="22"/>
      <w:bookmarkEnd w:id="23"/>
      <w:bookmarkEnd w:id="24"/>
      <w:bookmarkEnd w:id="25"/>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6" w:name="_Toc9578"/>
      <w:bookmarkStart w:id="27" w:name="_Toc13521"/>
      <w:bookmarkStart w:id="28" w:name="_Toc75871365"/>
      <w:bookmarkStart w:id="29" w:name="_Toc79333441"/>
      <w:r>
        <w:rPr>
          <w:rFonts w:hint="eastAsia"/>
        </w:rPr>
        <w:t>（四）评分方法</w:t>
      </w:r>
      <w:bookmarkEnd w:id="26"/>
      <w:bookmarkEnd w:id="27"/>
      <w:bookmarkEnd w:id="28"/>
      <w:bookmarkEnd w:id="29"/>
    </w:p>
    <w:p>
      <w:pPr>
        <w:ind w:firstLine="640"/>
      </w:pPr>
      <w:bookmarkStart w:id="30"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1" w:name="_Toc489"/>
      <w:bookmarkStart w:id="32" w:name="_Toc75871366"/>
      <w:bookmarkStart w:id="33" w:name="_Toc79333442"/>
      <w:r>
        <w:rPr>
          <w:rFonts w:hint="eastAsia"/>
        </w:rPr>
        <w:t>（五）绩效自评工作组织</w:t>
      </w:r>
      <w:bookmarkEnd w:id="30"/>
      <w:bookmarkEnd w:id="31"/>
      <w:bookmarkEnd w:id="32"/>
      <w:bookmarkEnd w:id="33"/>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4" w:name="_Toc24506"/>
      <w:bookmarkStart w:id="35" w:name="_Toc79333443"/>
      <w:r>
        <w:rPr>
          <w:rFonts w:hint="eastAsia"/>
        </w:rPr>
        <w:t>三、绩效自评结果及分析</w:t>
      </w:r>
      <w:bookmarkEnd w:id="34"/>
      <w:bookmarkEnd w:id="35"/>
    </w:p>
    <w:p>
      <w:pPr>
        <w:pStyle w:val="3"/>
      </w:pPr>
      <w:bookmarkStart w:id="36" w:name="_Toc79333444"/>
      <w:bookmarkStart w:id="37" w:name="_Toc25356"/>
      <w:bookmarkStart w:id="38" w:name="_Toc4028"/>
      <w:r>
        <w:t>（一）绩效自评价结果</w:t>
      </w:r>
      <w:bookmarkEnd w:id="36"/>
      <w:bookmarkEnd w:id="37"/>
      <w:bookmarkEnd w:id="38"/>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救助人数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ascii="宋体" w:hAnsi="宋体" w:eastAsia="宋体" w:cs="宋体"/>
                <w:color w:val="000000"/>
                <w:kern w:val="0"/>
                <w:sz w:val="18"/>
                <w:szCs w:val="18"/>
                <w:lang w:eastAsia="zh-CN"/>
              </w:rPr>
              <w:t>医保缴纳</w:t>
            </w:r>
            <w:r>
              <w:rPr>
                <w:rFonts w:hint="eastAsia" w:ascii="宋体" w:hAnsi="宋体" w:eastAsia="宋体" w:cs="宋体"/>
                <w:color w:val="000000"/>
                <w:kern w:val="0"/>
                <w:sz w:val="18"/>
                <w:szCs w:val="18"/>
              </w:rPr>
              <w:t>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eastAsia="宋体"/>
                <w:lang w:eastAsia="zh-CN"/>
              </w:rPr>
            </w:pPr>
            <w:r>
              <w:rPr>
                <w:rFonts w:hint="eastAsia" w:ascii="宋体" w:hAnsi="宋体" w:eastAsia="宋体" w:cs="宋体"/>
                <w:color w:val="000000"/>
                <w:kern w:val="0"/>
                <w:sz w:val="18"/>
                <w:szCs w:val="18"/>
                <w:lang w:eastAsia="zh-CN"/>
              </w:rPr>
              <w:t>自主择业军转干部</w:t>
            </w:r>
            <w:r>
              <w:rPr>
                <w:rFonts w:hint="eastAsia" w:ascii="宋体" w:hAnsi="宋体" w:eastAsia="宋体" w:cs="宋体"/>
                <w:color w:val="000000"/>
                <w:kern w:val="0"/>
                <w:sz w:val="18"/>
                <w:szCs w:val="18"/>
              </w:rPr>
              <w:t>医疗补助等</w:t>
            </w:r>
            <w:r>
              <w:rPr>
                <w:rFonts w:hint="eastAsia" w:ascii="宋体" w:hAnsi="宋体" w:eastAsia="宋体" w:cs="宋体"/>
                <w:color w:val="000000"/>
                <w:kern w:val="0"/>
                <w:sz w:val="18"/>
                <w:szCs w:val="18"/>
                <w:lang w:eastAsia="zh-CN"/>
              </w:rPr>
              <w:t>足额发放</w:t>
            </w:r>
            <w:r>
              <w:rPr>
                <w:rFonts w:hint="eastAsia" w:ascii="宋体" w:hAnsi="宋体" w:eastAsia="宋体" w:cs="宋体"/>
                <w:color w:val="000000"/>
                <w:kern w:val="0"/>
                <w:sz w:val="18"/>
                <w:szCs w:val="18"/>
                <w:lang w:eastAsia="zh-CN"/>
              </w:rPr>
              <w:t>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ascii="宋体" w:hAnsi="宋体" w:eastAsia="宋体" w:cs="宋体"/>
                <w:color w:val="000000"/>
                <w:kern w:val="0"/>
                <w:sz w:val="18"/>
                <w:szCs w:val="18"/>
                <w:lang w:eastAsia="zh-CN"/>
              </w:rPr>
              <w:t>自主择业军转干部</w:t>
            </w:r>
            <w:r>
              <w:rPr>
                <w:rFonts w:hint="eastAsia" w:ascii="宋体" w:hAnsi="宋体" w:eastAsia="宋体" w:cs="宋体"/>
                <w:color w:val="000000"/>
                <w:kern w:val="0"/>
                <w:sz w:val="18"/>
                <w:szCs w:val="18"/>
              </w:rPr>
              <w:t>医疗补助</w:t>
            </w:r>
            <w:r>
              <w:rPr>
                <w:rFonts w:hint="eastAsia"/>
              </w:rPr>
              <w:t>发</w:t>
            </w:r>
            <w:r>
              <w:rPr>
                <w:rFonts w:hint="eastAsia" w:ascii="宋体" w:hAnsi="宋体" w:eastAsia="宋体" w:cs="宋体"/>
                <w:color w:val="000000"/>
                <w:kern w:val="0"/>
                <w:sz w:val="18"/>
                <w:szCs w:val="18"/>
                <w:lang w:eastAsia="zh-CN"/>
              </w:rPr>
              <w:t>放及时率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维护救助对象合法权益，维护涉军群体稳定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让</w:t>
            </w:r>
            <w:r>
              <w:rPr>
                <w:rFonts w:hint="eastAsia" w:ascii="宋体" w:hAnsi="宋体" w:eastAsia="宋体" w:cs="宋体"/>
                <w:color w:val="000000"/>
                <w:kern w:val="0"/>
                <w:sz w:val="18"/>
                <w:szCs w:val="18"/>
                <w:lang w:eastAsia="zh-CN"/>
              </w:rPr>
              <w:t>自主择业军转干部群体</w:t>
            </w:r>
            <w:r>
              <w:rPr>
                <w:rFonts w:hint="eastAsia" w:ascii="宋体" w:hAnsi="宋体" w:eastAsia="宋体" w:cs="宋体"/>
                <w:color w:val="000000"/>
                <w:kern w:val="0"/>
                <w:sz w:val="18"/>
                <w:szCs w:val="18"/>
              </w:rPr>
              <w:t>感受到党和政府的关怀</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自主择业军转干部</w:t>
            </w:r>
            <w:r>
              <w:rPr>
                <w:rFonts w:hint="eastAsia" w:ascii="宋体" w:hAnsi="宋体" w:eastAsia="宋体" w:cs="宋体"/>
                <w:color w:val="000000"/>
                <w:kern w:val="0"/>
                <w:sz w:val="18"/>
                <w:szCs w:val="18"/>
              </w:rPr>
              <w:t>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39" w:name="_Toc79333445"/>
      <w:bookmarkStart w:id="40" w:name="_Toc31442"/>
      <w:bookmarkStart w:id="41" w:name="_Toc24245"/>
      <w:r>
        <w:rPr>
          <w:rFonts w:hint="eastAsia"/>
        </w:rPr>
        <w:t>（二）自评指标分析</w:t>
      </w:r>
      <w:bookmarkEnd w:id="39"/>
      <w:bookmarkEnd w:id="40"/>
      <w:bookmarkEnd w:id="41"/>
    </w:p>
    <w:p>
      <w:pPr>
        <w:pStyle w:val="4"/>
        <w:ind w:firstLine="643"/>
      </w:pPr>
      <w:bookmarkStart w:id="42" w:name="_Toc9747"/>
      <w:bookmarkStart w:id="43" w:name="_Toc79333446"/>
      <w:r>
        <w:rPr>
          <w:rFonts w:hint="eastAsia"/>
        </w:rPr>
        <w:t>1、预算执行指标分析</w:t>
      </w:r>
      <w:bookmarkEnd w:id="42"/>
      <w:bookmarkEnd w:id="43"/>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项目全年预算资金为450万元，全年执行数为450万元，预算执行率100</w:t>
      </w:r>
      <w:r>
        <w:t>%，根据评分标准，预算执行率得分</w:t>
      </w:r>
      <w:r>
        <w:rPr>
          <w:rFonts w:hint="eastAsia"/>
        </w:rPr>
        <w:t>10分。</w:t>
      </w:r>
    </w:p>
    <w:p>
      <w:pPr>
        <w:pStyle w:val="4"/>
        <w:ind w:firstLine="643"/>
      </w:pPr>
      <w:bookmarkStart w:id="44" w:name="_Toc79333447"/>
      <w:r>
        <w:rPr>
          <w:rFonts w:hint="eastAsia"/>
        </w:rPr>
        <w:t>2、产出指标分析</w:t>
      </w:r>
      <w:bookmarkEnd w:id="44"/>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rFonts w:hint="eastAsia"/>
        </w:rPr>
      </w:pPr>
      <w:r>
        <w:rPr>
          <w:rFonts w:hint="eastAsia"/>
        </w:rPr>
        <w:t>“数量指标”下设二个三级指标“</w:t>
      </w:r>
      <w:r>
        <w:rPr>
          <w:rFonts w:hint="eastAsia"/>
          <w:lang w:eastAsia="zh-CN"/>
        </w:rPr>
        <w:t>自主择业军转干部</w:t>
      </w:r>
      <w:r>
        <w:rPr>
          <w:rFonts w:hint="eastAsia"/>
        </w:rPr>
        <w:t>医疗补助人数</w:t>
      </w:r>
      <w:r>
        <w:rPr>
          <w:rFonts w:hint="eastAsia"/>
        </w:rPr>
        <w:t>”及“</w:t>
      </w:r>
      <w:r>
        <w:rPr>
          <w:rFonts w:hint="eastAsia"/>
          <w:lang w:eastAsia="zh-CN"/>
        </w:rPr>
        <w:t>医保缴纳</w:t>
      </w:r>
      <w:r>
        <w:rPr>
          <w:rFonts w:hint="eastAsia"/>
        </w:rPr>
        <w:t>覆盖率</w:t>
      </w:r>
      <w:r>
        <w:rPr>
          <w:rFonts w:hint="eastAsia"/>
        </w:rPr>
        <w:t>”。</w:t>
      </w:r>
    </w:p>
    <w:p>
      <w:pPr>
        <w:ind w:firstLine="640"/>
      </w:pPr>
      <w:r>
        <w:rPr>
          <w:rFonts w:hint="eastAsia"/>
        </w:rPr>
        <w:t>截止2</w:t>
      </w:r>
      <w:r>
        <w:t>02</w:t>
      </w:r>
      <w:r>
        <w:rPr>
          <w:rFonts w:hint="eastAsia"/>
        </w:rPr>
        <w:t>1年1</w:t>
      </w:r>
      <w:r>
        <w:t>2</w:t>
      </w:r>
      <w:r>
        <w:rPr>
          <w:rFonts w:hint="eastAsia"/>
        </w:rPr>
        <w:t>月3</w:t>
      </w:r>
      <w:r>
        <w:t>1</w:t>
      </w:r>
      <w:r>
        <w:rPr>
          <w:rFonts w:hint="eastAsia"/>
        </w:rPr>
        <w:t>日，</w:t>
      </w:r>
      <w:r>
        <w:rPr>
          <w:rFonts w:hint="eastAsia"/>
          <w:lang w:eastAsia="zh-CN"/>
        </w:rPr>
        <w:t>自主择业军转干部</w:t>
      </w:r>
      <w:r>
        <w:rPr>
          <w:rFonts w:hint="eastAsia"/>
        </w:rPr>
        <w:t>医疗补助人数为</w:t>
      </w:r>
      <w:r>
        <w:rPr>
          <w:rFonts w:hint="eastAsia"/>
          <w:lang w:val="en-US" w:eastAsia="zh-CN"/>
        </w:rPr>
        <w:t>16</w:t>
      </w:r>
      <w:r>
        <w:t>人</w:t>
      </w:r>
      <w:r>
        <w:rPr>
          <w:rFonts w:hint="eastAsia"/>
        </w:rPr>
        <w:t>，该指标标准分值1</w:t>
      </w:r>
      <w:r>
        <w:t>5分，得</w:t>
      </w:r>
      <w:r>
        <w:rPr>
          <w:rFonts w:hint="eastAsia"/>
        </w:rPr>
        <w:t>1</w:t>
      </w:r>
      <w:r>
        <w:t>5分</w:t>
      </w:r>
      <w:r>
        <w:rPr>
          <w:rFonts w:hint="eastAsia"/>
        </w:rPr>
        <w:t>；</w:t>
      </w:r>
      <w:r>
        <w:rPr>
          <w:rFonts w:hint="eastAsia"/>
          <w:lang w:eastAsia="zh-CN"/>
        </w:rPr>
        <w:t>医保缴纳</w:t>
      </w:r>
      <w:r>
        <w:rPr>
          <w:rFonts w:hint="eastAsia"/>
        </w:rPr>
        <w:t>覆盖率达到1</w:t>
      </w:r>
      <w:r>
        <w:t>00</w:t>
      </w:r>
      <w:r>
        <w:rPr>
          <w:rFonts w:hint="eastAsia"/>
        </w:rPr>
        <w:t>%，该指标标准分值1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rPr>
          <w:rFonts w:hint="eastAsia"/>
        </w:rPr>
      </w:pPr>
      <w:r>
        <w:rPr>
          <w:rFonts w:hint="eastAsia"/>
        </w:rPr>
        <w:t>“质量指标”下设一个三级指标“</w:t>
      </w:r>
      <w:r>
        <w:rPr>
          <w:rFonts w:hint="eastAsia"/>
          <w:lang w:eastAsia="zh-CN"/>
        </w:rPr>
        <w:t>自</w:t>
      </w:r>
      <w:r>
        <w:rPr>
          <w:rFonts w:hint="eastAsia"/>
          <w:lang w:eastAsia="zh-CN"/>
        </w:rPr>
        <w:t>主择业军转干部</w:t>
      </w:r>
      <w:r>
        <w:rPr>
          <w:rFonts w:hint="eastAsia"/>
        </w:rPr>
        <w:t>医疗补助等</w:t>
      </w:r>
      <w:r>
        <w:rPr>
          <w:rFonts w:hint="eastAsia"/>
          <w:lang w:eastAsia="zh-CN"/>
        </w:rPr>
        <w:t>足额缴纳率</w:t>
      </w:r>
      <w:r>
        <w:rPr>
          <w:rFonts w:hint="eastAsia"/>
        </w:rPr>
        <w:t>”。</w:t>
      </w:r>
    </w:p>
    <w:p>
      <w:pPr>
        <w:ind w:firstLine="640"/>
      </w:pPr>
      <w:r>
        <w:rPr>
          <w:rFonts w:hint="eastAsia"/>
          <w:lang w:eastAsia="zh-CN"/>
        </w:rPr>
        <w:t>自主择业军转干部</w:t>
      </w:r>
      <w:r>
        <w:rPr>
          <w:rFonts w:hint="eastAsia"/>
        </w:rPr>
        <w:t>医</w:t>
      </w:r>
      <w:r>
        <w:rPr>
          <w:rFonts w:hint="eastAsia"/>
          <w:lang w:eastAsia="zh-CN"/>
        </w:rPr>
        <w:t>保</w:t>
      </w:r>
      <w:r>
        <w:rPr>
          <w:rFonts w:hint="eastAsia"/>
        </w:rPr>
        <w:t>等缴纳足额率达到1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rPr>
          <w:rFonts w:hint="eastAsia"/>
        </w:rPr>
      </w:pPr>
      <w:r>
        <w:rPr>
          <w:rFonts w:hint="eastAsia"/>
        </w:rPr>
        <w:t>“时效指标”下设一个三级指标“</w:t>
      </w:r>
      <w:r>
        <w:rPr>
          <w:rFonts w:hint="eastAsia"/>
          <w:lang w:eastAsia="zh-CN"/>
        </w:rPr>
        <w:t>自主择业军转干部</w:t>
      </w:r>
      <w:r>
        <w:rPr>
          <w:rFonts w:hint="eastAsia"/>
        </w:rPr>
        <w:t>医疗补助</w:t>
      </w:r>
      <w:r>
        <w:rPr>
          <w:rFonts w:hint="eastAsia"/>
          <w:lang w:eastAsia="zh-CN"/>
        </w:rPr>
        <w:t>缴纳及时率</w:t>
      </w:r>
      <w:r>
        <w:rPr>
          <w:rFonts w:hint="eastAsia"/>
        </w:rPr>
        <w:t>”。</w:t>
      </w:r>
    </w:p>
    <w:p>
      <w:pPr>
        <w:ind w:firstLine="640"/>
      </w:pPr>
      <w:bookmarkStart w:id="45" w:name="_Hlk79160389"/>
      <w:r>
        <w:rPr>
          <w:rFonts w:hint="eastAsia"/>
          <w:lang w:eastAsia="zh-CN"/>
        </w:rPr>
        <w:t>自主择业军转干部</w:t>
      </w:r>
      <w:r>
        <w:rPr>
          <w:rFonts w:hint="eastAsia"/>
        </w:rPr>
        <w:t>医疗补助</w:t>
      </w:r>
      <w:r>
        <w:rPr>
          <w:rFonts w:hint="eastAsia"/>
          <w:lang w:eastAsia="zh-CN"/>
        </w:rPr>
        <w:t>缴纳及</w:t>
      </w:r>
      <w:r>
        <w:rPr>
          <w:rFonts w:hint="eastAsia"/>
        </w:rPr>
        <w:t>时率达到1</w:t>
      </w:r>
      <w:r>
        <w:t>00</w:t>
      </w:r>
      <w:r>
        <w:rPr>
          <w:rFonts w:hint="eastAsia"/>
        </w:rPr>
        <w:t>%。该指标标准分值为10</w:t>
      </w:r>
      <w:r>
        <w:t>分，得分为</w:t>
      </w:r>
      <w:r>
        <w:rPr>
          <w:rFonts w:hint="eastAsia"/>
        </w:rPr>
        <w:t>1</w:t>
      </w:r>
      <w:r>
        <w:t>0分</w:t>
      </w:r>
      <w:r>
        <w:rPr>
          <w:rFonts w:hint="eastAsia"/>
        </w:rPr>
        <w:t>。</w:t>
      </w:r>
    </w:p>
    <w:bookmarkEnd w:id="45"/>
    <w:p>
      <w:pPr>
        <w:pStyle w:val="4"/>
        <w:ind w:firstLine="643"/>
      </w:pPr>
      <w:bookmarkStart w:id="46" w:name="_Toc79333448"/>
      <w:r>
        <w:t>3、效益指标分析</w:t>
      </w:r>
      <w:bookmarkEnd w:id="46"/>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“社会效益”下设三级指标“维护优抚对象合法权益，维护自主择业军转干部群体稳定”和“让自主择业军转干部群体感受到党和政府的关怀”。</w:t>
      </w:r>
    </w:p>
    <w:p>
      <w:pPr>
        <w:ind w:firstLine="640"/>
      </w:pPr>
      <w:r>
        <w:rPr>
          <w:rFonts w:hint="eastAsia"/>
        </w:rPr>
        <w:t>进一步维护优抚对象合法权益，维护自主择业军转干部群体稳定。该指标标准分值为</w:t>
      </w:r>
      <w:r>
        <w:t>15</w:t>
      </w:r>
      <w:r>
        <w:rPr>
          <w:rFonts w:hint="eastAsia"/>
        </w:rPr>
        <w:t>分，实际综合得分为</w:t>
      </w:r>
      <w:r>
        <w:t>14</w:t>
      </w:r>
      <w:r>
        <w:rPr>
          <w:rFonts w:hint="eastAsia"/>
        </w:rPr>
        <w:t>分。进一步让自主择业军转干部群体感受到党和政府的关怀。该指标标准分值为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7" w:name="_Toc79333449"/>
      <w:r>
        <w:t>4、满意度指标分析</w:t>
      </w:r>
      <w:bookmarkEnd w:id="47"/>
    </w:p>
    <w:p>
      <w:pPr>
        <w:ind w:firstLine="640"/>
      </w:pPr>
      <w:r>
        <w:rPr>
          <w:rFonts w:hint="eastAsia"/>
        </w:rPr>
        <w:t>满意度：项目满意率达到95%，该项指标标准分值10分，得分为</w:t>
      </w:r>
      <w:r>
        <w:t>10</w:t>
      </w:r>
      <w:r>
        <w:rPr>
          <w:rFonts w:hint="eastAsia"/>
        </w:rPr>
        <w:t>分。</w:t>
      </w:r>
    </w:p>
    <w:p>
      <w:pPr>
        <w:pStyle w:val="2"/>
      </w:pPr>
      <w:bookmarkStart w:id="48" w:name="_Toc29830"/>
      <w:bookmarkStart w:id="49" w:name="_Toc1809"/>
      <w:bookmarkStart w:id="50" w:name="_Toc79333450"/>
      <w:r>
        <w:rPr>
          <w:rFonts w:hint="eastAsia"/>
        </w:rPr>
        <w:t>四、成果和问题</w:t>
      </w:r>
      <w:bookmarkEnd w:id="48"/>
      <w:bookmarkEnd w:id="49"/>
      <w:bookmarkEnd w:id="50"/>
    </w:p>
    <w:p>
      <w:pPr>
        <w:pStyle w:val="3"/>
      </w:pPr>
      <w:bookmarkStart w:id="51" w:name="_Toc79333451"/>
      <w:bookmarkStart w:id="52" w:name="_Toc30565"/>
      <w:r>
        <w:rPr>
          <w:rFonts w:hint="eastAsia"/>
        </w:rPr>
        <w:t>（一）项目实施的成果</w:t>
      </w:r>
      <w:bookmarkEnd w:id="51"/>
      <w:bookmarkEnd w:id="52"/>
    </w:p>
    <w:p>
      <w:pPr>
        <w:ind w:firstLine="640"/>
      </w:pPr>
      <w:bookmarkStart w:id="53" w:name="_Toc79333452"/>
      <w:bookmarkStart w:id="54" w:name="_Toc30691"/>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3"/>
      <w:bookmarkEnd w:id="54"/>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5" w:name="_Toc27227"/>
      <w:bookmarkStart w:id="56" w:name="_Toc79333453"/>
      <w:bookmarkStart w:id="57" w:name="_Toc6382"/>
      <w:r>
        <w:rPr>
          <w:rFonts w:hint="eastAsia"/>
        </w:rPr>
        <w:t>五、建议</w:t>
      </w:r>
      <w:bookmarkEnd w:id="55"/>
      <w:bookmarkEnd w:id="56"/>
      <w:bookmarkEnd w:id="57"/>
    </w:p>
    <w:p>
      <w:pPr>
        <w:pStyle w:val="3"/>
      </w:pPr>
      <w:bookmarkStart w:id="58" w:name="_Toc18797"/>
      <w:bookmarkStart w:id="59" w:name="_Toc79333454"/>
      <w:r>
        <w:rPr>
          <w:rFonts w:hint="eastAsia"/>
        </w:rPr>
        <w:t>（一）强化预算绩效管理意识，提升项目产出效益</w:t>
      </w:r>
      <w:bookmarkEnd w:id="58"/>
      <w:bookmarkEnd w:id="59"/>
    </w:p>
    <w:p>
      <w:pPr>
        <w:ind w:firstLine="640"/>
        <w:rPr>
          <w:color w:val="000000" w:themeColor="text1"/>
          <w14:textFill>
            <w14:solidFill>
              <w14:schemeClr w14:val="tx1"/>
            </w14:solidFill>
          </w14:textFill>
        </w:rPr>
      </w:pPr>
      <w:bookmarkStart w:id="60" w:name="_Toc19326"/>
      <w:bookmarkStart w:id="61"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0"/>
      <w:bookmarkEnd w:id="61"/>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2" w:name="_Toc665"/>
      <w:bookmarkStart w:id="63" w:name="_Toc6061"/>
      <w:bookmarkStart w:id="64" w:name="_Toc79333457"/>
      <w:r>
        <w:rPr>
          <w:rFonts w:hint="eastAsia"/>
        </w:rPr>
        <w:t>六、其他需要说明的问题</w:t>
      </w:r>
      <w:bookmarkEnd w:id="62"/>
      <w:bookmarkEnd w:id="63"/>
      <w:bookmarkEnd w:id="64"/>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831"/>
    <w:rsid w:val="00015EA2"/>
    <w:rsid w:val="00017BC4"/>
    <w:rsid w:val="00020A09"/>
    <w:rsid w:val="00022A22"/>
    <w:rsid w:val="00025125"/>
    <w:rsid w:val="00033BB4"/>
    <w:rsid w:val="000345D3"/>
    <w:rsid w:val="0003465C"/>
    <w:rsid w:val="00037912"/>
    <w:rsid w:val="0007513C"/>
    <w:rsid w:val="00084C11"/>
    <w:rsid w:val="0009525A"/>
    <w:rsid w:val="000A5385"/>
    <w:rsid w:val="000A56EE"/>
    <w:rsid w:val="000E7769"/>
    <w:rsid w:val="00107A3B"/>
    <w:rsid w:val="00111C89"/>
    <w:rsid w:val="00114002"/>
    <w:rsid w:val="001209A1"/>
    <w:rsid w:val="00124E12"/>
    <w:rsid w:val="00134BDF"/>
    <w:rsid w:val="001372F1"/>
    <w:rsid w:val="00143FC7"/>
    <w:rsid w:val="00164B0F"/>
    <w:rsid w:val="00172020"/>
    <w:rsid w:val="00173BDA"/>
    <w:rsid w:val="00183550"/>
    <w:rsid w:val="00187CCE"/>
    <w:rsid w:val="00195B9E"/>
    <w:rsid w:val="001971D2"/>
    <w:rsid w:val="001A778A"/>
    <w:rsid w:val="001B0C73"/>
    <w:rsid w:val="001B4AF7"/>
    <w:rsid w:val="001B6E21"/>
    <w:rsid w:val="001C2BC4"/>
    <w:rsid w:val="001C4182"/>
    <w:rsid w:val="001D3BA3"/>
    <w:rsid w:val="001D5CE8"/>
    <w:rsid w:val="001D6625"/>
    <w:rsid w:val="001D7097"/>
    <w:rsid w:val="001E2DE8"/>
    <w:rsid w:val="00206C6A"/>
    <w:rsid w:val="00223B68"/>
    <w:rsid w:val="00224728"/>
    <w:rsid w:val="00227546"/>
    <w:rsid w:val="00242935"/>
    <w:rsid w:val="002507E2"/>
    <w:rsid w:val="002525ED"/>
    <w:rsid w:val="00252BB8"/>
    <w:rsid w:val="002649B8"/>
    <w:rsid w:val="00265560"/>
    <w:rsid w:val="002A45DC"/>
    <w:rsid w:val="002A61B1"/>
    <w:rsid w:val="002B6AB4"/>
    <w:rsid w:val="002B779B"/>
    <w:rsid w:val="002C32A5"/>
    <w:rsid w:val="002D335B"/>
    <w:rsid w:val="002E2F3F"/>
    <w:rsid w:val="002F169E"/>
    <w:rsid w:val="00302EE8"/>
    <w:rsid w:val="00303563"/>
    <w:rsid w:val="00304C32"/>
    <w:rsid w:val="00323C62"/>
    <w:rsid w:val="00335542"/>
    <w:rsid w:val="00337A20"/>
    <w:rsid w:val="003477C0"/>
    <w:rsid w:val="00357430"/>
    <w:rsid w:val="0035746E"/>
    <w:rsid w:val="003740DA"/>
    <w:rsid w:val="00377A18"/>
    <w:rsid w:val="00382027"/>
    <w:rsid w:val="00386908"/>
    <w:rsid w:val="00397BDC"/>
    <w:rsid w:val="003C1582"/>
    <w:rsid w:val="003D69A6"/>
    <w:rsid w:val="003E1139"/>
    <w:rsid w:val="003E1513"/>
    <w:rsid w:val="003E56BE"/>
    <w:rsid w:val="003E5C49"/>
    <w:rsid w:val="003E69D2"/>
    <w:rsid w:val="00402DC2"/>
    <w:rsid w:val="004034F0"/>
    <w:rsid w:val="00410C6F"/>
    <w:rsid w:val="0042364F"/>
    <w:rsid w:val="004333B5"/>
    <w:rsid w:val="004379EA"/>
    <w:rsid w:val="00441F6E"/>
    <w:rsid w:val="004478BE"/>
    <w:rsid w:val="004839E2"/>
    <w:rsid w:val="004869ED"/>
    <w:rsid w:val="00496DC4"/>
    <w:rsid w:val="004A7A9E"/>
    <w:rsid w:val="004B04EA"/>
    <w:rsid w:val="004B274D"/>
    <w:rsid w:val="004B59BE"/>
    <w:rsid w:val="004B702C"/>
    <w:rsid w:val="004C4A8B"/>
    <w:rsid w:val="004C73AE"/>
    <w:rsid w:val="004D1D02"/>
    <w:rsid w:val="004D2C8D"/>
    <w:rsid w:val="004D38F1"/>
    <w:rsid w:val="004E5F55"/>
    <w:rsid w:val="00500253"/>
    <w:rsid w:val="00511AED"/>
    <w:rsid w:val="00515CE5"/>
    <w:rsid w:val="005161FA"/>
    <w:rsid w:val="00532771"/>
    <w:rsid w:val="005360C8"/>
    <w:rsid w:val="00544CD5"/>
    <w:rsid w:val="00546688"/>
    <w:rsid w:val="00557295"/>
    <w:rsid w:val="0057125A"/>
    <w:rsid w:val="005A1AFF"/>
    <w:rsid w:val="005A4096"/>
    <w:rsid w:val="005A5773"/>
    <w:rsid w:val="005A5E2A"/>
    <w:rsid w:val="005B558F"/>
    <w:rsid w:val="005B5B94"/>
    <w:rsid w:val="005C4E72"/>
    <w:rsid w:val="005C796A"/>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64C8"/>
    <w:rsid w:val="00671DEC"/>
    <w:rsid w:val="00682436"/>
    <w:rsid w:val="00687B10"/>
    <w:rsid w:val="00696AC7"/>
    <w:rsid w:val="006A0C3B"/>
    <w:rsid w:val="006A35DA"/>
    <w:rsid w:val="006E18D1"/>
    <w:rsid w:val="006F4D2E"/>
    <w:rsid w:val="006F7BD2"/>
    <w:rsid w:val="00707F5E"/>
    <w:rsid w:val="00722BF5"/>
    <w:rsid w:val="00722EB4"/>
    <w:rsid w:val="007245B6"/>
    <w:rsid w:val="00731FB1"/>
    <w:rsid w:val="00732859"/>
    <w:rsid w:val="00733D5C"/>
    <w:rsid w:val="00735E28"/>
    <w:rsid w:val="0074208C"/>
    <w:rsid w:val="00760CDB"/>
    <w:rsid w:val="00761B7C"/>
    <w:rsid w:val="00766ECA"/>
    <w:rsid w:val="00775087"/>
    <w:rsid w:val="00787EC4"/>
    <w:rsid w:val="00797828"/>
    <w:rsid w:val="007A4ADD"/>
    <w:rsid w:val="007D3F2B"/>
    <w:rsid w:val="007D46F5"/>
    <w:rsid w:val="007D5474"/>
    <w:rsid w:val="007E038E"/>
    <w:rsid w:val="007E3BBD"/>
    <w:rsid w:val="007E502C"/>
    <w:rsid w:val="007E5459"/>
    <w:rsid w:val="007E62E5"/>
    <w:rsid w:val="007F39E7"/>
    <w:rsid w:val="00801C96"/>
    <w:rsid w:val="00807B73"/>
    <w:rsid w:val="00821B66"/>
    <w:rsid w:val="00824FE0"/>
    <w:rsid w:val="00834760"/>
    <w:rsid w:val="00847FDB"/>
    <w:rsid w:val="008555A2"/>
    <w:rsid w:val="00865BF0"/>
    <w:rsid w:val="0087096D"/>
    <w:rsid w:val="008746BD"/>
    <w:rsid w:val="00881F40"/>
    <w:rsid w:val="00895EDD"/>
    <w:rsid w:val="008A0688"/>
    <w:rsid w:val="008A4705"/>
    <w:rsid w:val="008B46E7"/>
    <w:rsid w:val="008C005F"/>
    <w:rsid w:val="008C5DBA"/>
    <w:rsid w:val="008D1D7D"/>
    <w:rsid w:val="008E6B96"/>
    <w:rsid w:val="008F2D7E"/>
    <w:rsid w:val="008F4081"/>
    <w:rsid w:val="008F4B3C"/>
    <w:rsid w:val="008F4C9D"/>
    <w:rsid w:val="009245ED"/>
    <w:rsid w:val="00926ECE"/>
    <w:rsid w:val="00934336"/>
    <w:rsid w:val="00941B1F"/>
    <w:rsid w:val="009422C0"/>
    <w:rsid w:val="009665C3"/>
    <w:rsid w:val="00966B67"/>
    <w:rsid w:val="00970DB8"/>
    <w:rsid w:val="009761A3"/>
    <w:rsid w:val="009778B5"/>
    <w:rsid w:val="00984FD9"/>
    <w:rsid w:val="00987BBA"/>
    <w:rsid w:val="00996076"/>
    <w:rsid w:val="009A179D"/>
    <w:rsid w:val="009C3CD7"/>
    <w:rsid w:val="009D346F"/>
    <w:rsid w:val="009E1278"/>
    <w:rsid w:val="009E624C"/>
    <w:rsid w:val="009F1930"/>
    <w:rsid w:val="009F1EC3"/>
    <w:rsid w:val="00A008A4"/>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5DD3"/>
    <w:rsid w:val="00A82F02"/>
    <w:rsid w:val="00AB22C5"/>
    <w:rsid w:val="00AB3EF4"/>
    <w:rsid w:val="00AC11B2"/>
    <w:rsid w:val="00AD4EBA"/>
    <w:rsid w:val="00AF224E"/>
    <w:rsid w:val="00AF6F73"/>
    <w:rsid w:val="00B048F0"/>
    <w:rsid w:val="00B14E63"/>
    <w:rsid w:val="00B239B6"/>
    <w:rsid w:val="00B40DB3"/>
    <w:rsid w:val="00B466AA"/>
    <w:rsid w:val="00B62F12"/>
    <w:rsid w:val="00B63496"/>
    <w:rsid w:val="00B72D01"/>
    <w:rsid w:val="00B81089"/>
    <w:rsid w:val="00B8648A"/>
    <w:rsid w:val="00BD1819"/>
    <w:rsid w:val="00BD7931"/>
    <w:rsid w:val="00BE677A"/>
    <w:rsid w:val="00BF24E9"/>
    <w:rsid w:val="00C21D02"/>
    <w:rsid w:val="00C25E88"/>
    <w:rsid w:val="00C35AE1"/>
    <w:rsid w:val="00C66709"/>
    <w:rsid w:val="00C71C69"/>
    <w:rsid w:val="00C80024"/>
    <w:rsid w:val="00C95930"/>
    <w:rsid w:val="00CA4B99"/>
    <w:rsid w:val="00CB46EF"/>
    <w:rsid w:val="00CB54A7"/>
    <w:rsid w:val="00CD063C"/>
    <w:rsid w:val="00CD189F"/>
    <w:rsid w:val="00CD2B60"/>
    <w:rsid w:val="00CF2DA9"/>
    <w:rsid w:val="00CF491C"/>
    <w:rsid w:val="00D07830"/>
    <w:rsid w:val="00D15E31"/>
    <w:rsid w:val="00D22296"/>
    <w:rsid w:val="00D46CC4"/>
    <w:rsid w:val="00D476C0"/>
    <w:rsid w:val="00D57A69"/>
    <w:rsid w:val="00D70EB7"/>
    <w:rsid w:val="00D71CF7"/>
    <w:rsid w:val="00D7279B"/>
    <w:rsid w:val="00D81871"/>
    <w:rsid w:val="00D9580A"/>
    <w:rsid w:val="00DA2131"/>
    <w:rsid w:val="00DA365D"/>
    <w:rsid w:val="00DB04E5"/>
    <w:rsid w:val="00DC0EB4"/>
    <w:rsid w:val="00DC3AB3"/>
    <w:rsid w:val="00DD348E"/>
    <w:rsid w:val="00DD78B0"/>
    <w:rsid w:val="00DE66BC"/>
    <w:rsid w:val="00DF14FC"/>
    <w:rsid w:val="00E008C2"/>
    <w:rsid w:val="00E12715"/>
    <w:rsid w:val="00E24223"/>
    <w:rsid w:val="00E27142"/>
    <w:rsid w:val="00E36455"/>
    <w:rsid w:val="00E56A15"/>
    <w:rsid w:val="00E72D09"/>
    <w:rsid w:val="00E731B0"/>
    <w:rsid w:val="00E750CA"/>
    <w:rsid w:val="00E80793"/>
    <w:rsid w:val="00E81348"/>
    <w:rsid w:val="00E82D87"/>
    <w:rsid w:val="00E96285"/>
    <w:rsid w:val="00EB256C"/>
    <w:rsid w:val="00EB37C1"/>
    <w:rsid w:val="00EB7236"/>
    <w:rsid w:val="00ED2DB2"/>
    <w:rsid w:val="00EE3F62"/>
    <w:rsid w:val="00EE5338"/>
    <w:rsid w:val="00EF42C1"/>
    <w:rsid w:val="00F03325"/>
    <w:rsid w:val="00F04028"/>
    <w:rsid w:val="00F04C96"/>
    <w:rsid w:val="00F10B47"/>
    <w:rsid w:val="00F37DD9"/>
    <w:rsid w:val="00F524C7"/>
    <w:rsid w:val="00F5485B"/>
    <w:rsid w:val="00F737AF"/>
    <w:rsid w:val="00F8011D"/>
    <w:rsid w:val="00F85591"/>
    <w:rsid w:val="00F93752"/>
    <w:rsid w:val="00FB028C"/>
    <w:rsid w:val="00FC619A"/>
    <w:rsid w:val="00FE4427"/>
    <w:rsid w:val="00FE5E78"/>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5B471F"/>
    <w:rsid w:val="18F87DA0"/>
    <w:rsid w:val="1B002515"/>
    <w:rsid w:val="1BA50EE0"/>
    <w:rsid w:val="1CBF4C66"/>
    <w:rsid w:val="20485E60"/>
    <w:rsid w:val="21032E75"/>
    <w:rsid w:val="2449572C"/>
    <w:rsid w:val="2636356A"/>
    <w:rsid w:val="28577A06"/>
    <w:rsid w:val="289B411C"/>
    <w:rsid w:val="2AE845D1"/>
    <w:rsid w:val="30FD39D4"/>
    <w:rsid w:val="31D54FC0"/>
    <w:rsid w:val="32BE65B2"/>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A9D49B9"/>
    <w:rsid w:val="4C425479"/>
    <w:rsid w:val="4C4332EC"/>
    <w:rsid w:val="4E992DD9"/>
    <w:rsid w:val="506535B7"/>
    <w:rsid w:val="50C37060"/>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10</Pages>
  <Words>3167</Words>
  <Characters>3305</Characters>
  <Lines>32</Lines>
  <Paragraphs>9</Paragraphs>
  <TotalTime>4</TotalTime>
  <ScaleCrop>false</ScaleCrop>
  <LinksUpToDate>false</LinksUpToDate>
  <CharactersWithSpaces>3346</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2022-08-29T04:26:14Z</cp:lastPrinted>
  <dcterms:modified xsi:type="dcterms:W3CDTF">2022-08-29T04:27:58Z</dcterms:modified>
  <dc:subject>15515993457</dc:subject>
  <dc:title>昭元自评模板</dc:title>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