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rPr>
          <w:highlight w:val="none"/>
        </w:rPr>
      </w:pPr>
      <w:bookmarkStart w:id="0" w:name="_Toc11908"/>
    </w:p>
    <w:p>
      <w:pPr>
        <w:ind w:firstLine="0" w:firstLineChars="0"/>
        <w:jc w:val="center"/>
        <w:rPr>
          <w:rFonts w:ascii="宋体" w:hAnsi="宋体" w:eastAsia="宋体"/>
          <w:b/>
          <w:sz w:val="52"/>
          <w:szCs w:val="52"/>
          <w:highlight w:val="none"/>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900" w:lineRule="exact"/>
        <w:ind w:left="0" w:leftChars="0" w:right="0" w:firstLine="0" w:firstLineChars="0"/>
        <w:jc w:val="center"/>
        <w:textAlignment w:val="auto"/>
        <w:rPr>
          <w:rFonts w:hint="eastAsia" w:ascii="宋体" w:hAnsi="宋体" w:eastAsia="宋体" w:cs="宋体"/>
          <w:b/>
          <w:bCs/>
          <w:sz w:val="52"/>
          <w:szCs w:val="52"/>
          <w:highlight w:val="none"/>
        </w:rPr>
      </w:pPr>
      <w:r>
        <w:rPr>
          <w:rFonts w:hint="eastAsia" w:ascii="宋体" w:hAnsi="宋体" w:eastAsia="宋体" w:cs="宋体"/>
          <w:b/>
          <w:bCs/>
          <w:i w:val="0"/>
          <w:iCs w:val="0"/>
          <w:caps w:val="0"/>
          <w:color w:val="3D3D3D"/>
          <w:spacing w:val="0"/>
          <w:sz w:val="52"/>
          <w:szCs w:val="52"/>
          <w:highlight w:val="none"/>
          <w:shd w:val="clear" w:fill="FFFFFF"/>
          <w:lang w:val="en-US" w:eastAsia="zh-CN"/>
        </w:rPr>
        <w:t>2021年中央广播电视节目无线覆盖运行维护费</w:t>
      </w:r>
      <w:r>
        <w:rPr>
          <w:rFonts w:hint="eastAsia" w:ascii="宋体" w:hAnsi="宋体" w:eastAsia="宋体" w:cs="宋体"/>
          <w:b/>
          <w:bCs/>
          <w:sz w:val="52"/>
          <w:szCs w:val="52"/>
          <w:highlight w:val="none"/>
        </w:rPr>
        <w:t>项目支出绩效自评总结报告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7"/>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_Toc9076 </w:instrText>
      </w:r>
      <w:r>
        <w:rPr>
          <w:highlight w:val="none"/>
        </w:rPr>
        <w:fldChar w:fldCharType="separate"/>
      </w:r>
      <w:r>
        <w:rPr>
          <w:rFonts w:hint="eastAsia"/>
          <w:highlight w:val="none"/>
        </w:rPr>
        <w:t>一、项目基本情况</w:t>
      </w:r>
      <w:r>
        <w:tab/>
      </w:r>
      <w:r>
        <w:fldChar w:fldCharType="begin"/>
      </w:r>
      <w:r>
        <w:instrText xml:space="preserve"> PAGEREF _Toc9076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_Toc11403 </w:instrText>
      </w:r>
      <w:r>
        <w:rPr>
          <w:highlight w:val="none"/>
        </w:rPr>
        <w:fldChar w:fldCharType="separate"/>
      </w:r>
      <w:r>
        <w:rPr>
          <w:rFonts w:hint="eastAsia"/>
          <w:highlight w:val="none"/>
        </w:rPr>
        <w:t>（一）项目基本信息</w:t>
      </w:r>
      <w:r>
        <w:tab/>
      </w:r>
      <w:r>
        <w:fldChar w:fldCharType="begin"/>
      </w:r>
      <w:r>
        <w:instrText xml:space="preserve"> PAGEREF _Toc11403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_Toc25731 </w:instrText>
      </w:r>
      <w:r>
        <w:rPr>
          <w:highlight w:val="none"/>
        </w:rPr>
        <w:fldChar w:fldCharType="separate"/>
      </w:r>
      <w:r>
        <w:rPr>
          <w:rFonts w:hint="eastAsia"/>
          <w:highlight w:val="none"/>
        </w:rPr>
        <w:t>（二）项目支出情况</w:t>
      </w:r>
      <w:r>
        <w:tab/>
      </w:r>
      <w:r>
        <w:fldChar w:fldCharType="begin"/>
      </w:r>
      <w:r>
        <w:instrText xml:space="preserve"> PAGEREF _Toc25731 \h </w:instrText>
      </w:r>
      <w:r>
        <w:fldChar w:fldCharType="separate"/>
      </w:r>
      <w:r>
        <w:t>1</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_Toc11729 </w:instrText>
      </w:r>
      <w:r>
        <w:rPr>
          <w:highlight w:val="none"/>
        </w:rPr>
        <w:fldChar w:fldCharType="separate"/>
      </w:r>
      <w:r>
        <w:rPr>
          <w:rFonts w:hint="eastAsia"/>
          <w:highlight w:val="none"/>
        </w:rPr>
        <w:t>二、绩效自评工作开展情况</w:t>
      </w:r>
      <w:r>
        <w:tab/>
      </w:r>
      <w:r>
        <w:fldChar w:fldCharType="begin"/>
      </w:r>
      <w:r>
        <w:instrText xml:space="preserve"> PAGEREF _Toc11729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_Toc32116 </w:instrText>
      </w:r>
      <w:r>
        <w:rPr>
          <w:highlight w:val="none"/>
        </w:rPr>
        <w:fldChar w:fldCharType="separate"/>
      </w:r>
      <w:r>
        <w:rPr>
          <w:rFonts w:hint="eastAsia"/>
          <w:highlight w:val="none"/>
        </w:rPr>
        <w:t>（一）绩效自评价目的和意义</w:t>
      </w:r>
      <w:r>
        <w:tab/>
      </w:r>
      <w:r>
        <w:fldChar w:fldCharType="begin"/>
      </w:r>
      <w:r>
        <w:instrText xml:space="preserve"> PAGEREF _Toc32116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_Toc20051 </w:instrText>
      </w:r>
      <w:r>
        <w:rPr>
          <w:highlight w:val="none"/>
        </w:rPr>
        <w:fldChar w:fldCharType="separate"/>
      </w:r>
      <w:r>
        <w:rPr>
          <w:rFonts w:hint="eastAsia"/>
          <w:highlight w:val="none"/>
        </w:rPr>
        <w:t>（二）绩效自评价对象和范围</w:t>
      </w:r>
      <w:r>
        <w:tab/>
      </w:r>
      <w:r>
        <w:fldChar w:fldCharType="begin"/>
      </w:r>
      <w:r>
        <w:instrText xml:space="preserve"> PAGEREF _Toc20051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_Toc5395 </w:instrText>
      </w:r>
      <w:r>
        <w:rPr>
          <w:highlight w:val="none"/>
        </w:rPr>
        <w:fldChar w:fldCharType="separate"/>
      </w:r>
      <w:r>
        <w:rPr>
          <w:rFonts w:hint="eastAsia"/>
          <w:highlight w:val="none"/>
        </w:rPr>
        <w:t>（三）绩效评价的依据</w:t>
      </w:r>
      <w:r>
        <w:tab/>
      </w:r>
      <w:r>
        <w:fldChar w:fldCharType="begin"/>
      </w:r>
      <w:r>
        <w:instrText xml:space="preserve"> PAGEREF _Toc5395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_Toc27308 </w:instrText>
      </w:r>
      <w:r>
        <w:rPr>
          <w:highlight w:val="none"/>
        </w:rPr>
        <w:fldChar w:fldCharType="separate"/>
      </w:r>
      <w:r>
        <w:rPr>
          <w:rFonts w:hint="eastAsia"/>
          <w:highlight w:val="none"/>
        </w:rPr>
        <w:t>（四）评分方法</w:t>
      </w:r>
      <w:r>
        <w:tab/>
      </w:r>
      <w:r>
        <w:fldChar w:fldCharType="begin"/>
      </w:r>
      <w:r>
        <w:instrText xml:space="preserve"> PAGEREF _Toc27308 \h </w:instrText>
      </w:r>
      <w:r>
        <w:fldChar w:fldCharType="separate"/>
      </w:r>
      <w:r>
        <w:t>3</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_Toc10883 </w:instrText>
      </w:r>
      <w:r>
        <w:rPr>
          <w:highlight w:val="none"/>
        </w:rPr>
        <w:fldChar w:fldCharType="separate"/>
      </w:r>
      <w:r>
        <w:rPr>
          <w:rFonts w:hint="eastAsia"/>
          <w:highlight w:val="none"/>
        </w:rPr>
        <w:t>（五）绩效自评工作组织</w:t>
      </w:r>
      <w:r>
        <w:tab/>
      </w:r>
      <w:r>
        <w:fldChar w:fldCharType="begin"/>
      </w:r>
      <w:r>
        <w:instrText xml:space="preserve"> PAGEREF _Toc10883 \h </w:instrText>
      </w:r>
      <w:r>
        <w:fldChar w:fldCharType="separate"/>
      </w:r>
      <w:r>
        <w:t>4</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_Toc11910 </w:instrText>
      </w:r>
      <w:r>
        <w:rPr>
          <w:highlight w:val="none"/>
        </w:rPr>
        <w:fldChar w:fldCharType="separate"/>
      </w:r>
      <w:r>
        <w:rPr>
          <w:rFonts w:hint="eastAsia"/>
          <w:highlight w:val="none"/>
        </w:rPr>
        <w:t>三、绩效自评结果及分析</w:t>
      </w:r>
      <w:r>
        <w:tab/>
      </w:r>
      <w:r>
        <w:fldChar w:fldCharType="begin"/>
      </w:r>
      <w:r>
        <w:instrText xml:space="preserve"> PAGEREF _Toc11910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_Toc1941 </w:instrText>
      </w:r>
      <w:r>
        <w:rPr>
          <w:highlight w:val="none"/>
        </w:rPr>
        <w:fldChar w:fldCharType="separate"/>
      </w:r>
      <w:r>
        <w:rPr>
          <w:highlight w:val="none"/>
        </w:rPr>
        <w:t>（一）绩效自评价结果</w:t>
      </w:r>
      <w:r>
        <w:tab/>
      </w:r>
      <w:r>
        <w:fldChar w:fldCharType="begin"/>
      </w:r>
      <w:r>
        <w:instrText xml:space="preserve"> PAGEREF _Toc1941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_Toc32275 </w:instrText>
      </w:r>
      <w:r>
        <w:rPr>
          <w:highlight w:val="none"/>
        </w:rPr>
        <w:fldChar w:fldCharType="separate"/>
      </w:r>
      <w:r>
        <w:rPr>
          <w:rFonts w:hint="eastAsia"/>
          <w:highlight w:val="none"/>
        </w:rPr>
        <w:t>（二）自评指标分析</w:t>
      </w:r>
      <w:r>
        <w:tab/>
      </w:r>
      <w:r>
        <w:fldChar w:fldCharType="begin"/>
      </w:r>
      <w:r>
        <w:instrText xml:space="preserve"> PAGEREF _Toc32275 \h </w:instrText>
      </w:r>
      <w:r>
        <w:fldChar w:fldCharType="separate"/>
      </w:r>
      <w:r>
        <w:t>5</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_Toc17099 </w:instrText>
      </w:r>
      <w:r>
        <w:rPr>
          <w:highlight w:val="none"/>
        </w:rPr>
        <w:fldChar w:fldCharType="separate"/>
      </w:r>
      <w:r>
        <w:rPr>
          <w:rFonts w:hint="eastAsia"/>
          <w:highlight w:val="none"/>
        </w:rPr>
        <w:t>四、成果和问题</w:t>
      </w:r>
      <w:r>
        <w:tab/>
      </w:r>
      <w:r>
        <w:fldChar w:fldCharType="begin"/>
      </w:r>
      <w:r>
        <w:instrText xml:space="preserve"> PAGEREF _Toc17099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_Toc13432 </w:instrText>
      </w:r>
      <w:r>
        <w:rPr>
          <w:highlight w:val="none"/>
        </w:rPr>
        <w:fldChar w:fldCharType="separate"/>
      </w:r>
      <w:r>
        <w:rPr>
          <w:rFonts w:hint="eastAsia"/>
          <w:highlight w:val="none"/>
        </w:rPr>
        <w:t>（一）项目实施的成果</w:t>
      </w:r>
      <w:r>
        <w:tab/>
      </w:r>
      <w:r>
        <w:fldChar w:fldCharType="begin"/>
      </w:r>
      <w:r>
        <w:instrText xml:space="preserve"> PAGEREF _Toc13432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_Toc13983 </w:instrText>
      </w:r>
      <w:r>
        <w:rPr>
          <w:highlight w:val="none"/>
        </w:rPr>
        <w:fldChar w:fldCharType="separate"/>
      </w:r>
      <w:r>
        <w:rPr>
          <w:rFonts w:hint="eastAsia"/>
          <w:highlight w:val="none"/>
        </w:rPr>
        <w:t>（二）项目存在的问题</w:t>
      </w:r>
      <w:r>
        <w:tab/>
      </w:r>
      <w:r>
        <w:fldChar w:fldCharType="begin"/>
      </w:r>
      <w:r>
        <w:instrText xml:space="preserve"> PAGEREF _Toc13983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_Toc9872 </w:instrText>
      </w:r>
      <w:r>
        <w:rPr>
          <w:highlight w:val="none"/>
        </w:rPr>
        <w:fldChar w:fldCharType="separate"/>
      </w:r>
      <w:r>
        <w:rPr>
          <w:rFonts w:hint="eastAsia"/>
          <w:highlight w:val="none"/>
        </w:rPr>
        <w:t>五、建议</w:t>
      </w:r>
      <w:r>
        <w:tab/>
      </w:r>
      <w:r>
        <w:fldChar w:fldCharType="begin"/>
      </w:r>
      <w:r>
        <w:instrText xml:space="preserve"> PAGEREF _Toc9872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_Toc16318 </w:instrText>
      </w:r>
      <w:r>
        <w:rPr>
          <w:highlight w:val="none"/>
        </w:rPr>
        <w:fldChar w:fldCharType="separate"/>
      </w:r>
      <w:r>
        <w:rPr>
          <w:rFonts w:hint="eastAsia"/>
          <w:highlight w:val="none"/>
          <w:lang w:val="en-US" w:eastAsia="zh-CN"/>
        </w:rPr>
        <w:t>1</w:t>
      </w:r>
      <w:r>
        <w:rPr>
          <w:rFonts w:hint="eastAsia"/>
          <w:highlight w:val="none"/>
        </w:rPr>
        <w:t>（一）强化预算绩效管理意识，提升项目产出效益</w:t>
      </w:r>
      <w:r>
        <w:tab/>
      </w:r>
      <w:r>
        <w:fldChar w:fldCharType="begin"/>
      </w:r>
      <w:r>
        <w:instrText xml:space="preserve"> PAGEREF _Toc16318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_Toc5283 </w:instrText>
      </w:r>
      <w:r>
        <w:rPr>
          <w:highlight w:val="none"/>
        </w:rPr>
        <w:fldChar w:fldCharType="separate"/>
      </w:r>
      <w:r>
        <w:rPr>
          <w:rFonts w:hint="eastAsia"/>
          <w:highlight w:val="none"/>
        </w:rPr>
        <w:t>（二）加强学习培训，进一步提高绩效管理水平</w:t>
      </w:r>
      <w:r>
        <w:tab/>
      </w:r>
      <w:r>
        <w:fldChar w:fldCharType="begin"/>
      </w:r>
      <w:r>
        <w:instrText xml:space="preserve"> PAGEREF _Toc5283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_Toc25172 </w:instrText>
      </w:r>
      <w:r>
        <w:rPr>
          <w:highlight w:val="none"/>
        </w:rPr>
        <w:fldChar w:fldCharType="separate"/>
      </w:r>
      <w:r>
        <w:rPr>
          <w:rFonts w:hint="eastAsia"/>
          <w:highlight w:val="none"/>
        </w:rPr>
        <w:t>六、其他需要说明的问题</w:t>
      </w:r>
      <w:r>
        <w:tab/>
      </w:r>
      <w:r>
        <w:fldChar w:fldCharType="begin"/>
      </w:r>
      <w:r>
        <w:instrText xml:space="preserve"> PAGEREF _Toc25172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_Toc19214 </w:instrText>
      </w:r>
      <w:r>
        <w:rPr>
          <w:highlight w:val="none"/>
        </w:rPr>
        <w:fldChar w:fldCharType="separate"/>
      </w:r>
      <w:r>
        <w:rPr>
          <w:rFonts w:hint="eastAsia"/>
          <w:highlight w:val="none"/>
        </w:rPr>
        <w:t>七、附件</w:t>
      </w:r>
      <w:r>
        <w:tab/>
      </w:r>
      <w:r>
        <w:fldChar w:fldCharType="begin"/>
      </w:r>
      <w:r>
        <w:instrText xml:space="preserve"> PAGEREF _Toc19214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_Toc13994 </w:instrText>
      </w:r>
      <w:r>
        <w:rPr>
          <w:highlight w:val="none"/>
        </w:rPr>
        <w:fldChar w:fldCharType="separate"/>
      </w:r>
      <w:r>
        <w:rPr>
          <w:rFonts w:hint="eastAsia"/>
          <w:highlight w:val="none"/>
        </w:rPr>
        <w:t>附件一：项目绩效自评表</w:t>
      </w:r>
      <w:r>
        <w:tab/>
      </w:r>
      <w:r>
        <w:fldChar w:fldCharType="begin"/>
      </w:r>
      <w:r>
        <w:instrText xml:space="preserve"> PAGEREF _Toc13994 \h </w:instrText>
      </w:r>
      <w:r>
        <w:fldChar w:fldCharType="separate"/>
      </w:r>
      <w:r>
        <w:t>10</w:t>
      </w:r>
      <w: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79333430"/>
      <w:bookmarkStart w:id="2" w:name="_Toc9076"/>
      <w:r>
        <w:rPr>
          <w:rFonts w:hint="eastAsia"/>
          <w:highlight w:val="none"/>
        </w:rPr>
        <w:t>一、项目基本情况</w:t>
      </w:r>
      <w:bookmarkEnd w:id="0"/>
      <w:bookmarkEnd w:id="1"/>
      <w:bookmarkEnd w:id="2"/>
    </w:p>
    <w:p>
      <w:pPr>
        <w:pStyle w:val="3"/>
        <w:rPr>
          <w:highlight w:val="none"/>
        </w:rPr>
      </w:pPr>
      <w:bookmarkStart w:id="3" w:name="_Toc79333431"/>
      <w:bookmarkStart w:id="4" w:name="_Toc8110"/>
      <w:bookmarkStart w:id="5" w:name="_Toc11403"/>
      <w:r>
        <w:rPr>
          <w:rFonts w:hint="eastAsia"/>
          <w:highlight w:val="none"/>
        </w:rPr>
        <w:t>（一）项目基本信息</w:t>
      </w:r>
      <w:bookmarkEnd w:id="3"/>
      <w:bookmarkEnd w:id="4"/>
      <w:bookmarkEnd w:id="5"/>
    </w:p>
    <w:p>
      <w:pPr>
        <w:pStyle w:val="4"/>
        <w:ind w:firstLine="643"/>
        <w:rPr>
          <w:highlight w:val="none"/>
        </w:rPr>
      </w:pPr>
      <w:bookmarkStart w:id="6" w:name="_Toc79333432"/>
      <w:r>
        <w:rPr>
          <w:rFonts w:hint="eastAsia"/>
          <w:highlight w:val="none"/>
        </w:rPr>
        <w:t>1、项目背景</w:t>
      </w:r>
      <w:bookmarkEnd w:id="6"/>
    </w:p>
    <w:p>
      <w:pPr>
        <w:ind w:left="0" w:leftChars="0"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太康县融媒体中心是党的新闻舆论工作的重要阵地，是地方和政府的重要执政资源，是引导群众、服务群众的重要平台。只有及时、准确的进行新闻舆论的报道，保障广大群众免费观看电视、收听广播的基本文化权益，才能更好地彰显太康经济社会发展成效及社会进步。</w:t>
      </w:r>
    </w:p>
    <w:p>
      <w:pPr>
        <w:ind w:left="0" w:leftChars="0" w:firstLine="640" w:firstLineChars="200"/>
        <w:rPr>
          <w:rFonts w:hint="default" w:ascii="仿宋" w:hAnsi="仿宋" w:eastAsia="仿宋" w:cs="仿宋"/>
          <w:sz w:val="32"/>
          <w:szCs w:val="32"/>
          <w:highlight w:val="none"/>
          <w:lang w:val="en-US" w:eastAsia="zh-CN"/>
        </w:rPr>
      </w:pPr>
      <w:r>
        <w:rPr>
          <w:rFonts w:hint="eastAsia" w:cs="仿宋"/>
          <w:sz w:val="32"/>
          <w:szCs w:val="32"/>
          <w:highlight w:val="none"/>
          <w:lang w:val="en-US" w:eastAsia="zh-CN"/>
        </w:rPr>
        <w:t>根据《河南省财政厅 河南省广播电视局 关于提前下达2021年中央支持地方公共文化文化服务体系建设专项资金（中央广播电视节目无线覆盖运行维护费）的通知》（豫财文【2020】103号）文，中央广播电视节目无线覆盖运行维护费将要下达，为保障</w:t>
      </w:r>
      <w:r>
        <w:rPr>
          <w:rFonts w:hint="eastAsia" w:ascii="仿宋" w:hAnsi="仿宋" w:eastAsia="仿宋" w:cs="仿宋"/>
          <w:sz w:val="32"/>
          <w:szCs w:val="32"/>
          <w:highlight w:val="none"/>
          <w:lang w:eastAsia="zh-CN"/>
        </w:rPr>
        <w:t>广大群众免费观看电视、收听广播的基本文化权益</w:t>
      </w:r>
      <w:r>
        <w:rPr>
          <w:rFonts w:hint="eastAsia" w:cs="仿宋"/>
          <w:sz w:val="32"/>
          <w:szCs w:val="32"/>
          <w:highlight w:val="none"/>
          <w:lang w:val="en-US" w:eastAsia="zh-CN"/>
        </w:rPr>
        <w:t>此项目势在必行。</w:t>
      </w:r>
    </w:p>
    <w:p>
      <w:pPr>
        <w:pStyle w:val="4"/>
        <w:ind w:firstLine="643"/>
        <w:rPr>
          <w:highlight w:val="none"/>
        </w:rPr>
      </w:pPr>
      <w:bookmarkStart w:id="7" w:name="_Toc79333433"/>
      <w:r>
        <w:rPr>
          <w:rFonts w:hint="eastAsia"/>
          <w:highlight w:val="none"/>
        </w:rPr>
        <w:t>2、项目实施内容</w:t>
      </w:r>
      <w:bookmarkEnd w:id="7"/>
    </w:p>
    <w:p>
      <w:pPr>
        <w:pStyle w:val="1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rightChars="0" w:firstLine="640" w:firstLineChars="200"/>
        <w:jc w:val="both"/>
        <w:rPr>
          <w:highlight w:val="none"/>
        </w:rPr>
      </w:pPr>
      <w:r>
        <w:rPr>
          <w:rFonts w:hint="eastAsia" w:ascii="仿宋" w:hAnsi="仿宋" w:eastAsia="仿宋" w:cs="仿宋"/>
          <w:sz w:val="32"/>
          <w:szCs w:val="32"/>
          <w:highlight w:val="none"/>
        </w:rPr>
        <w:t>本次项目实施内容主要</w:t>
      </w:r>
      <w:bookmarkStart w:id="8" w:name="_Toc14372"/>
      <w:r>
        <w:rPr>
          <w:rFonts w:hint="eastAsia" w:ascii="仿宋" w:hAnsi="仿宋" w:eastAsia="仿宋" w:cs="仿宋"/>
          <w:sz w:val="32"/>
          <w:szCs w:val="32"/>
          <w:highlight w:val="none"/>
          <w:lang w:eastAsia="zh-CN"/>
        </w:rPr>
        <w:t>是</w:t>
      </w:r>
      <w:r>
        <w:rPr>
          <w:rFonts w:hint="eastAsia" w:ascii="仿宋" w:hAnsi="仿宋" w:eastAsia="仿宋" w:cs="仿宋"/>
          <w:i w:val="0"/>
          <w:iCs w:val="0"/>
          <w:caps w:val="0"/>
          <w:color w:val="3D3D3D"/>
          <w:spacing w:val="0"/>
          <w:sz w:val="32"/>
          <w:szCs w:val="32"/>
          <w:highlight w:val="none"/>
          <w:shd w:val="clear" w:fill="FFFFFF"/>
          <w:lang w:val="en-US" w:eastAsia="zh-CN"/>
        </w:rPr>
        <w:t>保证全年广播电视节目传输发射的运行维护</w:t>
      </w:r>
      <w:r>
        <w:rPr>
          <w:rFonts w:hint="eastAsia" w:ascii="仿宋" w:hAnsi="仿宋" w:eastAsia="仿宋" w:cs="仿宋"/>
          <w:sz w:val="32"/>
          <w:szCs w:val="32"/>
          <w:highlight w:val="none"/>
        </w:rPr>
        <w:t>。</w:t>
      </w:r>
    </w:p>
    <w:p>
      <w:pPr>
        <w:pStyle w:val="3"/>
        <w:rPr>
          <w:highlight w:val="none"/>
        </w:rPr>
      </w:pPr>
      <w:bookmarkStart w:id="9" w:name="_Toc25731"/>
      <w:bookmarkStart w:id="10" w:name="_Toc79333434"/>
      <w:r>
        <w:rPr>
          <w:rFonts w:hint="eastAsia"/>
          <w:highlight w:val="none"/>
        </w:rPr>
        <w:t>（二）项目支出情况</w:t>
      </w:r>
      <w:bookmarkEnd w:id="8"/>
      <w:bookmarkEnd w:id="9"/>
      <w:bookmarkEnd w:id="10"/>
    </w:p>
    <w:p>
      <w:pPr>
        <w:pStyle w:val="4"/>
        <w:ind w:firstLine="643"/>
        <w:rPr>
          <w:highlight w:val="none"/>
        </w:rPr>
      </w:pPr>
      <w:bookmarkStart w:id="11" w:name="_Toc28118"/>
      <w:bookmarkStart w:id="12" w:name="_Toc79333435"/>
      <w:r>
        <w:rPr>
          <w:rFonts w:hint="eastAsia"/>
          <w:highlight w:val="none"/>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10</w:t>
      </w:r>
      <w:r>
        <w:rPr>
          <w:rFonts w:hint="eastAsia"/>
          <w:highlight w:val="none"/>
        </w:rPr>
        <w:t>万元，当年实际执行</w:t>
      </w:r>
      <w:r>
        <w:rPr>
          <w:rFonts w:hint="eastAsia"/>
          <w:highlight w:val="none"/>
          <w:lang w:val="en-US" w:eastAsia="zh-CN"/>
        </w:rPr>
        <w:t>10</w:t>
      </w:r>
      <w:r>
        <w:rPr>
          <w:rFonts w:hint="eastAsia"/>
          <w:highlight w:val="none"/>
        </w:rPr>
        <w:t>万元。</w:t>
      </w:r>
    </w:p>
    <w:p>
      <w:pPr>
        <w:pStyle w:val="4"/>
        <w:ind w:firstLine="643"/>
        <w:rPr>
          <w:highlight w:val="none"/>
        </w:rPr>
      </w:pPr>
      <w:bookmarkStart w:id="13" w:name="_Toc79333436"/>
      <w:bookmarkStart w:id="14" w:name="_Toc18098"/>
      <w:r>
        <w:rPr>
          <w:rFonts w:hint="eastAsia"/>
          <w:highlight w:val="none"/>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10</w:t>
      </w:r>
      <w:r>
        <w:rPr>
          <w:rFonts w:hint="eastAsia"/>
          <w:highlight w:val="none"/>
        </w:rPr>
        <w:t>万元。</w:t>
      </w:r>
    </w:p>
    <w:p>
      <w:pPr>
        <w:pStyle w:val="2"/>
        <w:rPr>
          <w:highlight w:val="none"/>
        </w:rPr>
      </w:pPr>
      <w:bookmarkStart w:id="15" w:name="_Toc79333437"/>
      <w:bookmarkStart w:id="16" w:name="_Toc75871361"/>
      <w:bookmarkStart w:id="17" w:name="_Toc10420"/>
      <w:bookmarkStart w:id="18" w:name="_Toc11729"/>
      <w:r>
        <w:rPr>
          <w:rFonts w:hint="eastAsia"/>
          <w:highlight w:val="none"/>
        </w:rPr>
        <w:t>二、绩效自评工作开展情况</w:t>
      </w:r>
      <w:bookmarkEnd w:id="15"/>
      <w:bookmarkEnd w:id="16"/>
      <w:bookmarkEnd w:id="17"/>
      <w:bookmarkEnd w:id="18"/>
    </w:p>
    <w:p>
      <w:pPr>
        <w:pStyle w:val="3"/>
        <w:rPr>
          <w:highlight w:val="none"/>
        </w:rPr>
      </w:pPr>
      <w:bookmarkStart w:id="19" w:name="_Toc79333438"/>
      <w:bookmarkStart w:id="20" w:name="_Toc32116"/>
      <w:bookmarkStart w:id="21" w:name="_Toc75871362"/>
      <w:r>
        <w:rPr>
          <w:rFonts w:hint="eastAsia"/>
          <w:highlight w:val="none"/>
        </w:rPr>
        <w:t>（一）绩效自评价目的和意义</w:t>
      </w:r>
      <w:bookmarkEnd w:id="19"/>
      <w:bookmarkEnd w:id="20"/>
      <w:bookmarkEnd w:id="21"/>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2" w:name="_Toc75871363"/>
      <w:bookmarkStart w:id="23" w:name="_Toc20051"/>
      <w:bookmarkStart w:id="24" w:name="_Toc79333439"/>
      <w:bookmarkStart w:id="25" w:name="_Toc3060"/>
      <w:r>
        <w:rPr>
          <w:rFonts w:hint="eastAsia"/>
          <w:highlight w:val="none"/>
        </w:rPr>
        <w:t>（二）绩效自评价对象和范围</w:t>
      </w:r>
      <w:bookmarkEnd w:id="22"/>
      <w:bookmarkEnd w:id="23"/>
      <w:bookmarkEnd w:id="24"/>
      <w:bookmarkEnd w:id="25"/>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60" w:lineRule="exact"/>
        <w:ind w:left="0" w:right="0" w:firstLine="624" w:firstLineChars="0"/>
        <w:jc w:val="left"/>
        <w:textAlignment w:val="auto"/>
        <w:rPr>
          <w:rFonts w:hint="eastAsia" w:ascii="仿宋" w:hAnsi="仿宋" w:eastAsia="仿宋" w:cs="仿宋"/>
          <w:highlight w:val="none"/>
        </w:rPr>
      </w:pPr>
      <w:r>
        <w:rPr>
          <w:rFonts w:hint="eastAsia" w:ascii="仿宋" w:hAnsi="仿宋" w:eastAsia="仿宋" w:cs="仿宋"/>
          <w:sz w:val="32"/>
          <w:szCs w:val="32"/>
          <w:highlight w:val="none"/>
        </w:rPr>
        <w:t>本次绩效自评价对象为</w:t>
      </w:r>
      <w:r>
        <w:rPr>
          <w:rFonts w:hint="eastAsia" w:ascii="仿宋" w:hAnsi="仿宋" w:eastAsia="仿宋" w:cs="仿宋"/>
          <w:i w:val="0"/>
          <w:iCs w:val="0"/>
          <w:caps w:val="0"/>
          <w:color w:val="3D3D3D"/>
          <w:spacing w:val="0"/>
          <w:sz w:val="32"/>
          <w:szCs w:val="32"/>
          <w:highlight w:val="none"/>
          <w:shd w:val="clear" w:fill="FFFFFF"/>
          <w:lang w:val="en-US" w:eastAsia="zh-CN"/>
        </w:rPr>
        <w:t>2021年中央广播电视节目无线覆盖运行维护</w:t>
      </w:r>
      <w:r>
        <w:rPr>
          <w:rFonts w:hint="eastAsia" w:ascii="仿宋" w:hAnsi="仿宋" w:eastAsia="仿宋" w:cs="仿宋"/>
          <w:sz w:val="32"/>
          <w:szCs w:val="32"/>
          <w:highlight w:val="none"/>
        </w:rPr>
        <w:t>项目专项资金，评价范围为涉及该项目管理及其预算资金</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万元的使用情况。</w:t>
      </w:r>
    </w:p>
    <w:p>
      <w:pPr>
        <w:pStyle w:val="3"/>
        <w:rPr>
          <w:highlight w:val="none"/>
        </w:rPr>
      </w:pPr>
      <w:bookmarkStart w:id="26" w:name="_Toc75871364"/>
      <w:bookmarkStart w:id="27" w:name="_Toc5395"/>
      <w:bookmarkStart w:id="28" w:name="_Toc8160"/>
      <w:bookmarkStart w:id="29" w:name="_Toc79333440"/>
      <w:r>
        <w:rPr>
          <w:rFonts w:hint="eastAsia"/>
          <w:highlight w:val="none"/>
        </w:rPr>
        <w:t>（三）绩效评价的依据</w:t>
      </w:r>
      <w:bookmarkEnd w:id="26"/>
      <w:bookmarkEnd w:id="27"/>
      <w:bookmarkEnd w:id="28"/>
      <w:bookmarkEnd w:id="29"/>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numPr>
          <w:ilvl w:val="0"/>
          <w:numId w:val="1"/>
        </w:numPr>
        <w:ind w:firstLine="640"/>
        <w:rPr>
          <w:highlight w:val="none"/>
        </w:rPr>
      </w:pPr>
      <w:r>
        <w:rPr>
          <w:rFonts w:hint="eastAsia" w:cs="仿宋"/>
          <w:sz w:val="32"/>
          <w:szCs w:val="32"/>
          <w:highlight w:val="none"/>
          <w:lang w:val="en-US" w:eastAsia="zh-CN"/>
        </w:rPr>
        <w:t>《河南省财政厅 河南省广播电视局 关于提前下达2021年中央支持地方公共文化文化服务体系建设专项资金（中央广播电视节目无线覆盖运行维护费）的通知》（豫财文【2020】103号）</w:t>
      </w:r>
      <w:r>
        <w:rPr>
          <w:rFonts w:hint="eastAsia"/>
          <w:highlight w:val="none"/>
        </w:rPr>
        <w:t>。</w:t>
      </w:r>
    </w:p>
    <w:p>
      <w:pPr>
        <w:pStyle w:val="3"/>
        <w:rPr>
          <w:highlight w:val="none"/>
        </w:rPr>
      </w:pPr>
      <w:bookmarkStart w:id="30" w:name="_Toc79333441"/>
      <w:bookmarkStart w:id="31" w:name="_Toc75871365"/>
      <w:bookmarkStart w:id="32" w:name="_Toc27308"/>
      <w:bookmarkStart w:id="33" w:name="_Toc13521"/>
      <w:r>
        <w:rPr>
          <w:rFonts w:hint="eastAsia"/>
          <w:highlight w:val="none"/>
        </w:rPr>
        <w:t>（四）评分方法</w:t>
      </w:r>
      <w:bookmarkEnd w:id="30"/>
      <w:bookmarkEnd w:id="31"/>
      <w:bookmarkEnd w:id="32"/>
      <w:bookmarkEnd w:id="33"/>
    </w:p>
    <w:p>
      <w:pPr>
        <w:ind w:firstLine="640"/>
        <w:rPr>
          <w:highlight w:val="none"/>
        </w:rPr>
      </w:pPr>
      <w:bookmarkStart w:id="34"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5" w:name="_Toc10883"/>
      <w:bookmarkStart w:id="36" w:name="_Toc75871366"/>
      <w:bookmarkStart w:id="37" w:name="_Toc79333442"/>
      <w:r>
        <w:rPr>
          <w:rFonts w:hint="eastAsia"/>
          <w:highlight w:val="none"/>
        </w:rPr>
        <w:t>（五）绩效自评工作组织</w:t>
      </w:r>
      <w:bookmarkEnd w:id="34"/>
      <w:bookmarkEnd w:id="35"/>
      <w:bookmarkEnd w:id="36"/>
      <w:bookmarkEnd w:id="37"/>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pStyle w:val="2"/>
        <w:rPr>
          <w:highlight w:val="none"/>
        </w:rPr>
      </w:pPr>
      <w:bookmarkStart w:id="79" w:name="_GoBack"/>
      <w:bookmarkEnd w:id="79"/>
      <w:bookmarkStart w:id="38" w:name="_Toc11910"/>
      <w:bookmarkStart w:id="39" w:name="_Toc79333443"/>
      <w:r>
        <w:rPr>
          <w:rFonts w:hint="eastAsia"/>
          <w:highlight w:val="none"/>
        </w:rPr>
        <w:t>三、绩效自评结果及分析</w:t>
      </w:r>
      <w:bookmarkEnd w:id="38"/>
      <w:bookmarkEnd w:id="39"/>
    </w:p>
    <w:p>
      <w:pPr>
        <w:pStyle w:val="3"/>
        <w:rPr>
          <w:highlight w:val="none"/>
        </w:rPr>
      </w:pPr>
      <w:bookmarkStart w:id="40" w:name="_Toc1941"/>
      <w:bookmarkStart w:id="41" w:name="_Toc4028"/>
      <w:bookmarkStart w:id="42" w:name="_Toc79333444"/>
      <w:r>
        <w:rPr>
          <w:highlight w:val="none"/>
        </w:rPr>
        <w:t>（一）绩效自评价结果</w:t>
      </w:r>
      <w:bookmarkEnd w:id="40"/>
      <w:bookmarkEnd w:id="41"/>
      <w:bookmarkEnd w:id="42"/>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17"/>
        <w:ind w:firstLine="643"/>
        <w:rPr>
          <w:rFonts w:hint="eastAsia"/>
          <w:highlight w:val="none"/>
        </w:rPr>
      </w:pPr>
    </w:p>
    <w:p>
      <w:pPr>
        <w:pStyle w:val="17"/>
        <w:ind w:firstLine="643"/>
        <w:rPr>
          <w:rFonts w:hint="eastAsia"/>
          <w:highlight w:val="none"/>
        </w:rPr>
      </w:pPr>
    </w:p>
    <w:p>
      <w:pPr>
        <w:pStyle w:val="17"/>
        <w:ind w:firstLine="643"/>
        <w:rPr>
          <w:highlight w:val="none"/>
        </w:rPr>
      </w:pPr>
      <w:r>
        <w:rPr>
          <w:rFonts w:hint="eastAsia"/>
          <w:highlight w:val="none"/>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6"/>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发射</w:t>
            </w:r>
            <w:r>
              <w:rPr>
                <w:rFonts w:hint="eastAsia"/>
                <w:highlight w:val="none"/>
                <w:lang w:eastAsia="zh-CN"/>
              </w:rPr>
              <w:t>机</w:t>
            </w:r>
            <w:r>
              <w:rPr>
                <w:rFonts w:hint="eastAsia"/>
                <w:highlight w:val="none"/>
              </w:rPr>
              <w:t>运行维护</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20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20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continue"/>
            <w:tcBorders>
              <w:left w:val="single" w:color="auto" w:sz="4" w:space="0"/>
              <w:right w:val="single" w:color="auto" w:sz="4" w:space="0"/>
            </w:tcBorders>
            <w:vAlign w:val="center"/>
          </w:tcPr>
          <w:p>
            <w:pPr>
              <w:pStyle w:val="16"/>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rPr>
              <w:t>设施设备合格率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continue"/>
            <w:tcBorders>
              <w:left w:val="single" w:color="auto" w:sz="4" w:space="0"/>
              <w:right w:val="single" w:color="auto" w:sz="4" w:space="0"/>
            </w:tcBorders>
            <w:vAlign w:val="center"/>
          </w:tcPr>
          <w:p>
            <w:pPr>
              <w:pStyle w:val="16"/>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项目完成时限</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6"/>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6"/>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项目总预算</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15</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cstheme="minorBidi"/>
                <w:kern w:val="2"/>
                <w:sz w:val="24"/>
                <w:szCs w:val="24"/>
                <w:highlight w:val="none"/>
                <w:lang w:val="en-US" w:eastAsia="zh-CN" w:bidi="ar-SA"/>
              </w:rPr>
              <w:t>15</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16"/>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numPr>
                <w:ilvl w:val="0"/>
                <w:numId w:val="0"/>
              </w:numPr>
              <w:jc w:val="both"/>
              <w:rPr>
                <w:rFonts w:hint="default"/>
                <w:highlight w:val="none"/>
                <w:lang w:val="en-US" w:eastAsia="zh-CN"/>
              </w:rPr>
            </w:pPr>
            <w:r>
              <w:rPr>
                <w:rFonts w:hint="eastAsia"/>
                <w:highlight w:val="none"/>
                <w:lang w:val="en-US" w:eastAsia="zh-CN"/>
              </w:rPr>
              <w:t>提升公共服务水平</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8</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9" w:type="pct"/>
            <w:vMerge w:val="continue"/>
            <w:tcBorders>
              <w:left w:val="single" w:color="auto" w:sz="4" w:space="0"/>
              <w:right w:val="single" w:color="auto" w:sz="4" w:space="0"/>
            </w:tcBorders>
            <w:shd w:val="clear" w:color="auto" w:fill="auto"/>
            <w:vAlign w:val="center"/>
          </w:tcPr>
          <w:p>
            <w:pPr>
              <w:pStyle w:val="16"/>
              <w:rPr>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numPr>
                <w:ilvl w:val="0"/>
                <w:numId w:val="0"/>
              </w:numPr>
              <w:jc w:val="both"/>
              <w:rPr>
                <w:rFonts w:hint="default"/>
                <w:highlight w:val="none"/>
                <w:lang w:val="en-US" w:eastAsia="zh-CN"/>
              </w:rPr>
            </w:pPr>
            <w:r>
              <w:rPr>
                <w:rFonts w:hint="default"/>
                <w:highlight w:val="none"/>
                <w:lang w:val="en-US" w:eastAsia="zh-CN"/>
              </w:rPr>
              <w:t>加强灾害预警业务信息发布，政策宣讲服务</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numPr>
                <w:ilvl w:val="0"/>
                <w:numId w:val="0"/>
              </w:numPr>
              <w:jc w:val="both"/>
              <w:rPr>
                <w:rFonts w:hint="default"/>
                <w:highlight w:val="none"/>
                <w:lang w:val="en-US" w:eastAsia="zh-CN"/>
              </w:rPr>
            </w:pPr>
            <w:r>
              <w:rPr>
                <w:rFonts w:hint="eastAsia"/>
                <w:highlight w:val="none"/>
                <w:lang w:val="en-US" w:eastAsia="zh-CN"/>
              </w:rPr>
              <w:t>持续改善广播电视的播出质量</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8</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6"/>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numPr>
                <w:ilvl w:val="0"/>
                <w:numId w:val="0"/>
              </w:numPr>
              <w:jc w:val="both"/>
              <w:rPr>
                <w:rFonts w:hint="default"/>
                <w:highlight w:val="none"/>
                <w:lang w:val="en-US" w:eastAsia="zh-CN"/>
              </w:rPr>
            </w:pPr>
            <w:r>
              <w:rPr>
                <w:rFonts w:hint="default"/>
                <w:highlight w:val="none"/>
                <w:lang w:val="en-US" w:eastAsia="zh-CN"/>
              </w:rPr>
              <w:t>持续改善当地的广播电视传输秩序</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43" w:name="_Toc31442"/>
      <w:bookmarkStart w:id="44" w:name="_Toc32275"/>
      <w:bookmarkStart w:id="45" w:name="_Toc79333445"/>
      <w:r>
        <w:rPr>
          <w:rFonts w:hint="eastAsia"/>
          <w:highlight w:val="none"/>
        </w:rPr>
        <w:t>（二）自评指标分析</w:t>
      </w:r>
      <w:bookmarkEnd w:id="43"/>
      <w:bookmarkEnd w:id="44"/>
      <w:bookmarkEnd w:id="45"/>
    </w:p>
    <w:p>
      <w:pPr>
        <w:pStyle w:val="4"/>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10</w:t>
      </w:r>
      <w:r>
        <w:rPr>
          <w:rFonts w:hint="eastAsia"/>
          <w:highlight w:val="none"/>
        </w:rPr>
        <w:t>万元，全年执行数为</w:t>
      </w:r>
      <w:r>
        <w:rPr>
          <w:rFonts w:hint="eastAsia"/>
          <w:highlight w:val="none"/>
          <w:lang w:val="en-US" w:eastAsia="zh-CN"/>
        </w:rPr>
        <w:t>10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8" w:name="_Toc79333447"/>
      <w:r>
        <w:rPr>
          <w:rFonts w:hint="eastAsia"/>
          <w:highlight w:val="none"/>
        </w:rPr>
        <w:t>2、产出指标分析</w:t>
      </w:r>
      <w:bookmarkEnd w:id="48"/>
    </w:p>
    <w:p>
      <w:pPr>
        <w:ind w:firstLine="640"/>
        <w:rPr>
          <w:highlight w:val="none"/>
        </w:rPr>
      </w:pPr>
      <w:r>
        <w:rPr>
          <w:rFonts w:hint="eastAsia"/>
          <w:highlight w:val="none"/>
        </w:rPr>
        <w:t>一级指标“产出指标”下设四个二级指标分别是：“数量指标”、“质量指标”、“时效指标”和“成本指标”。</w:t>
      </w:r>
    </w:p>
    <w:p>
      <w:pPr>
        <w:ind w:firstLine="640"/>
        <w:jc w:val="left"/>
        <w:rPr>
          <w:rFonts w:hint="eastAsia" w:ascii="仿宋" w:hAnsi="仿宋" w:eastAsia="仿宋" w:cs="仿宋"/>
          <w:sz w:val="32"/>
          <w:szCs w:val="32"/>
          <w:highlight w:val="none"/>
        </w:rPr>
      </w:pPr>
      <w:r>
        <w:rPr>
          <w:rFonts w:hint="eastAsia"/>
          <w:highlight w:val="none"/>
        </w:rPr>
        <w:t>（1）</w:t>
      </w:r>
      <w:r>
        <w:rPr>
          <w:rFonts w:hint="eastAsia" w:ascii="仿宋" w:hAnsi="仿宋" w:eastAsia="仿宋" w:cs="仿宋"/>
          <w:sz w:val="32"/>
          <w:szCs w:val="32"/>
          <w:highlight w:val="none"/>
        </w:rPr>
        <w:t>数量指标</w:t>
      </w:r>
    </w:p>
    <w:p>
      <w:pPr>
        <w:pStyle w:val="16"/>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“数量指标”下设三级指标“发射</w:t>
      </w:r>
      <w:r>
        <w:rPr>
          <w:rFonts w:hint="eastAsia" w:ascii="仿宋" w:hAnsi="仿宋" w:cs="仿宋"/>
          <w:sz w:val="32"/>
          <w:szCs w:val="32"/>
          <w:highlight w:val="none"/>
          <w:lang w:eastAsia="zh-CN"/>
        </w:rPr>
        <w:t>机</w:t>
      </w:r>
      <w:r>
        <w:rPr>
          <w:rFonts w:hint="eastAsia" w:ascii="仿宋" w:hAnsi="仿宋" w:eastAsia="仿宋" w:cs="仿宋"/>
          <w:sz w:val="32"/>
          <w:szCs w:val="32"/>
          <w:highlight w:val="none"/>
        </w:rPr>
        <w:t>运行维护”。</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60" w:lineRule="exact"/>
        <w:ind w:left="0" w:right="0" w:firstLine="624" w:firstLineChars="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截止202</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年12月31日，</w:t>
      </w:r>
      <w:r>
        <w:rPr>
          <w:rFonts w:hint="eastAsia" w:ascii="仿宋" w:hAnsi="仿宋" w:eastAsia="仿宋" w:cs="仿宋"/>
          <w:i w:val="0"/>
          <w:iCs w:val="0"/>
          <w:caps w:val="0"/>
          <w:color w:val="3D3D3D"/>
          <w:spacing w:val="0"/>
          <w:sz w:val="32"/>
          <w:szCs w:val="32"/>
          <w:highlight w:val="none"/>
          <w:shd w:val="clear" w:fill="FFFFFF"/>
          <w:lang w:val="en-US" w:eastAsia="zh-CN"/>
        </w:rPr>
        <w:t>2021年中央广播电视节目无线覆盖</w:t>
      </w:r>
      <w:r>
        <w:rPr>
          <w:rFonts w:hint="eastAsia" w:ascii="仿宋" w:hAnsi="仿宋" w:eastAsia="仿宋" w:cs="仿宋"/>
          <w:sz w:val="32"/>
          <w:szCs w:val="32"/>
          <w:highlight w:val="none"/>
        </w:rPr>
        <w:t>运行维护</w:t>
      </w:r>
      <w:r>
        <w:rPr>
          <w:rFonts w:hint="eastAsia" w:cs="仿宋"/>
          <w:sz w:val="32"/>
          <w:szCs w:val="32"/>
          <w:highlight w:val="none"/>
          <w:lang w:val="en-US" w:eastAsia="zh-CN"/>
        </w:rPr>
        <w:t>2次全部完成</w:t>
      </w:r>
      <w:r>
        <w:rPr>
          <w:rFonts w:hint="eastAsia" w:ascii="仿宋" w:hAnsi="仿宋" w:eastAsia="仿宋" w:cs="仿宋"/>
          <w:sz w:val="32"/>
          <w:szCs w:val="32"/>
          <w:highlight w:val="none"/>
        </w:rPr>
        <w:t>，该指标标准分值</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分。</w:t>
      </w:r>
    </w:p>
    <w:p>
      <w:pPr>
        <w:ind w:firstLine="640"/>
        <w:rPr>
          <w:highlight w:val="none"/>
        </w:rPr>
      </w:pPr>
      <w:r>
        <w:rPr>
          <w:rFonts w:hint="eastAsia"/>
          <w:highlight w:val="none"/>
        </w:rPr>
        <w:t>综上所述，根据评分标准，数量指标实际得</w:t>
      </w:r>
      <w:r>
        <w:rPr>
          <w:rFonts w:hint="eastAsia"/>
          <w:highlight w:val="none"/>
          <w:lang w:val="en-US" w:eastAsia="zh-CN"/>
        </w:rPr>
        <w:t>20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w:t>
      </w:r>
      <w:r>
        <w:rPr>
          <w:rFonts w:hint="eastAsia"/>
          <w:highlight w:val="none"/>
          <w:lang w:eastAsia="zh-CN"/>
        </w:rPr>
        <w:t>一</w:t>
      </w:r>
      <w:r>
        <w:rPr>
          <w:rFonts w:hint="eastAsia"/>
          <w:highlight w:val="none"/>
        </w:rPr>
        <w:t>个三级指标“设施设备合格率”。</w:t>
      </w:r>
    </w:p>
    <w:p>
      <w:pPr>
        <w:ind w:firstLine="640"/>
        <w:rPr>
          <w:highlight w:val="none"/>
        </w:rPr>
      </w:pPr>
      <w:r>
        <w:rPr>
          <w:rFonts w:hint="eastAsia"/>
          <w:highlight w:val="none"/>
        </w:rPr>
        <w:t>根据指标要求，</w:t>
      </w:r>
      <w:r>
        <w:rPr>
          <w:rFonts w:hint="eastAsia" w:ascii="宋体" w:hAnsi="宋体" w:eastAsia="宋体" w:cs="宋体"/>
          <w:i w:val="0"/>
          <w:iCs w:val="0"/>
          <w:caps w:val="0"/>
          <w:color w:val="3D3D3D"/>
          <w:spacing w:val="0"/>
          <w:sz w:val="32"/>
          <w:szCs w:val="32"/>
          <w:highlight w:val="none"/>
          <w:shd w:val="clear" w:fill="FFFFFF"/>
          <w:lang w:val="en-US" w:eastAsia="zh-CN"/>
        </w:rPr>
        <w:t>2021年中央广播电视节目无线覆盖</w:t>
      </w:r>
      <w:r>
        <w:rPr>
          <w:rFonts w:hint="eastAsia"/>
          <w:highlight w:val="none"/>
        </w:rPr>
        <w:t>建设项目</w:t>
      </w:r>
      <w:r>
        <w:rPr>
          <w:rFonts w:hint="eastAsia"/>
          <w:highlight w:val="none"/>
          <w:lang w:eastAsia="zh-CN"/>
        </w:rPr>
        <w:t>设备</w:t>
      </w:r>
      <w:r>
        <w:rPr>
          <w:rFonts w:hint="eastAsia"/>
          <w:highlight w:val="none"/>
        </w:rPr>
        <w:t>验收合格率需达到1</w:t>
      </w:r>
      <w:r>
        <w:rPr>
          <w:highlight w:val="none"/>
        </w:rPr>
        <w:t>00</w:t>
      </w:r>
      <w:r>
        <w:rPr>
          <w:rFonts w:hint="eastAsia"/>
          <w:highlight w:val="none"/>
        </w:rPr>
        <w:t>%，项目完工，</w:t>
      </w:r>
      <w:r>
        <w:rPr>
          <w:rFonts w:hint="eastAsia"/>
          <w:highlight w:val="none"/>
          <w:lang w:eastAsia="zh-CN"/>
        </w:rPr>
        <w:t>已</w:t>
      </w:r>
      <w:r>
        <w:rPr>
          <w:rFonts w:hint="eastAsia"/>
          <w:highlight w:val="none"/>
        </w:rPr>
        <w:t>验收，该指标标准分值为</w:t>
      </w:r>
      <w:r>
        <w:rPr>
          <w:rFonts w:hint="eastAsia"/>
          <w:highlight w:val="none"/>
          <w:lang w:val="en-US" w:eastAsia="zh-CN"/>
        </w:rPr>
        <w:t>15</w:t>
      </w:r>
      <w:r>
        <w:rPr>
          <w:rFonts w:hint="eastAsia"/>
          <w:highlight w:val="none"/>
        </w:rPr>
        <w:t>分，得分为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15</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“时效指标”下设一个三级指标“项目完成时限”。</w:t>
      </w:r>
    </w:p>
    <w:p>
      <w:pPr>
        <w:ind w:firstLine="640"/>
        <w:rPr>
          <w:rFonts w:hint="eastAsia"/>
          <w:highlight w:val="none"/>
        </w:rPr>
      </w:pPr>
      <w:r>
        <w:rPr>
          <w:rFonts w:hint="eastAsia"/>
          <w:highlight w:val="none"/>
        </w:rPr>
        <w:t>根据指标要求，</w:t>
      </w:r>
      <w:r>
        <w:rPr>
          <w:rFonts w:hint="eastAsia" w:ascii="仿宋" w:hAnsi="仿宋" w:eastAsia="仿宋" w:cs="仿宋"/>
          <w:i w:val="0"/>
          <w:iCs w:val="0"/>
          <w:caps w:val="0"/>
          <w:color w:val="3D3D3D"/>
          <w:spacing w:val="0"/>
          <w:sz w:val="32"/>
          <w:szCs w:val="32"/>
          <w:highlight w:val="none"/>
          <w:shd w:val="clear" w:fill="FFFFFF"/>
          <w:lang w:val="en-US" w:eastAsia="zh-CN"/>
        </w:rPr>
        <w:t>2021年中央广播电视节目无线覆盖</w:t>
      </w:r>
      <w:r>
        <w:rPr>
          <w:rFonts w:hint="eastAsia" w:ascii="仿宋" w:hAnsi="仿宋" w:eastAsia="仿宋" w:cs="仿宋"/>
          <w:sz w:val="32"/>
          <w:szCs w:val="32"/>
          <w:highlight w:val="none"/>
        </w:rPr>
        <w:t>运行维护</w:t>
      </w:r>
      <w:r>
        <w:rPr>
          <w:rFonts w:hint="eastAsia"/>
          <w:highlight w:val="none"/>
        </w:rPr>
        <w:t>项目竣工日期为</w:t>
      </w:r>
      <w:r>
        <w:rPr>
          <w:highlight w:val="none"/>
        </w:rPr>
        <w:t>202</w:t>
      </w:r>
      <w:r>
        <w:rPr>
          <w:rFonts w:hint="eastAsia"/>
          <w:highlight w:val="none"/>
          <w:lang w:val="en-US" w:eastAsia="zh-CN"/>
        </w:rPr>
        <w:t>1</w:t>
      </w:r>
      <w:r>
        <w:rPr>
          <w:highlight w:val="none"/>
        </w:rPr>
        <w:t>年</w:t>
      </w:r>
      <w:r>
        <w:rPr>
          <w:rFonts w:hint="eastAsia"/>
          <w:highlight w:val="none"/>
          <w:lang w:val="en-US" w:eastAsia="zh-CN"/>
        </w:rPr>
        <w:t>12</w:t>
      </w:r>
      <w:r>
        <w:rPr>
          <w:highlight w:val="none"/>
        </w:rPr>
        <w:t>月3</w:t>
      </w:r>
      <w:r>
        <w:rPr>
          <w:rFonts w:hint="eastAsia"/>
          <w:highlight w:val="none"/>
          <w:lang w:val="en-US" w:eastAsia="zh-CN"/>
        </w:rPr>
        <w:t>1</w:t>
      </w:r>
      <w:r>
        <w:rPr>
          <w:highlight w:val="none"/>
        </w:rPr>
        <w:t>日</w:t>
      </w:r>
      <w:r>
        <w:rPr>
          <w:rFonts w:hint="eastAsia"/>
          <w:highlight w:val="none"/>
          <w:lang w:eastAsia="zh-CN"/>
        </w:rPr>
        <w:t>前</w:t>
      </w:r>
      <w:r>
        <w:rPr>
          <w:rFonts w:hint="eastAsia"/>
          <w:highlight w:val="none"/>
        </w:rPr>
        <w:t>，</w:t>
      </w:r>
      <w:bookmarkStart w:id="49" w:name="_Hlk79160389"/>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日，项目竣工，符合要求，该指标标准分值为</w:t>
      </w:r>
      <w:r>
        <w:rPr>
          <w:rFonts w:hint="eastAsia"/>
          <w:highlight w:val="none"/>
          <w:lang w:val="en-US" w:eastAsia="zh-CN"/>
        </w:rPr>
        <w:t>1</w:t>
      </w:r>
      <w:r>
        <w:rPr>
          <w:highlight w:val="none"/>
        </w:rPr>
        <w:t>5分，得分为</w:t>
      </w:r>
      <w:r>
        <w:rPr>
          <w:rFonts w:hint="eastAsia"/>
          <w:highlight w:val="none"/>
          <w:lang w:val="en-US" w:eastAsia="zh-CN"/>
        </w:rPr>
        <w:t>15</w:t>
      </w:r>
      <w:r>
        <w:rPr>
          <w:highlight w:val="none"/>
        </w:rPr>
        <w:t>分</w:t>
      </w:r>
      <w:r>
        <w:rPr>
          <w:rFonts w:hint="eastAsia"/>
          <w:highlight w:val="none"/>
        </w:rPr>
        <w:t>。</w:t>
      </w:r>
    </w:p>
    <w:p>
      <w:pPr>
        <w:ind w:firstLine="640"/>
        <w:rPr>
          <w:rFonts w:hint="eastAsia"/>
          <w:highlight w:val="none"/>
        </w:rPr>
      </w:pPr>
      <w:r>
        <w:rPr>
          <w:rFonts w:hint="eastAsia"/>
          <w:highlight w:val="none"/>
        </w:rPr>
        <w:t>综上所述，根据评分标准，时效指标实际得</w:t>
      </w:r>
      <w:r>
        <w:rPr>
          <w:rFonts w:hint="eastAsia"/>
          <w:highlight w:val="none"/>
          <w:lang w:val="en-US" w:eastAsia="zh-CN"/>
        </w:rPr>
        <w:t>15</w:t>
      </w:r>
      <w:r>
        <w:rPr>
          <w:highlight w:val="none"/>
        </w:rPr>
        <w:t>分。</w:t>
      </w:r>
    </w:p>
    <w:bookmarkEnd w:id="49"/>
    <w:p>
      <w:pPr>
        <w:ind w:firstLine="640"/>
        <w:rPr>
          <w:highlight w:val="none"/>
        </w:rPr>
      </w:pPr>
      <w:r>
        <w:rPr>
          <w:rFonts w:hint="eastAsia"/>
          <w:highlight w:val="none"/>
        </w:rPr>
        <w:t>（4）成本指标</w:t>
      </w:r>
    </w:p>
    <w:p>
      <w:pPr>
        <w:ind w:firstLine="640"/>
        <w:rPr>
          <w:rFonts w:hint="eastAsia"/>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10</w:t>
      </w:r>
      <w:r>
        <w:rPr>
          <w:rFonts w:hint="eastAsia"/>
          <w:highlight w:val="none"/>
        </w:rPr>
        <w:t>万元，实际支出</w:t>
      </w:r>
      <w:r>
        <w:rPr>
          <w:rFonts w:hint="eastAsia"/>
          <w:highlight w:val="none"/>
          <w:lang w:val="en-US" w:eastAsia="zh-CN"/>
        </w:rPr>
        <w:t>10</w:t>
      </w:r>
      <w:r>
        <w:rPr>
          <w:highlight w:val="none"/>
        </w:rPr>
        <w:t>万元</w:t>
      </w:r>
      <w:r>
        <w:rPr>
          <w:rFonts w:hint="eastAsia"/>
          <w:highlight w:val="none"/>
        </w:rPr>
        <w:t>，未超出预算批复金额。因此该项指标标准分值</w:t>
      </w:r>
      <w:r>
        <w:rPr>
          <w:highlight w:val="none"/>
        </w:rPr>
        <w:t>1</w:t>
      </w:r>
      <w:r>
        <w:rPr>
          <w:rFonts w:hint="eastAsia"/>
          <w:highlight w:val="none"/>
          <w:lang w:val="en-US" w:eastAsia="zh-CN"/>
        </w:rPr>
        <w:t>2</w:t>
      </w:r>
      <w:r>
        <w:rPr>
          <w:rFonts w:hint="eastAsia"/>
          <w:highlight w:val="none"/>
        </w:rPr>
        <w:t>分，得</w:t>
      </w:r>
      <w:r>
        <w:rPr>
          <w:highlight w:val="none"/>
        </w:rPr>
        <w:t>1</w:t>
      </w:r>
      <w:r>
        <w:rPr>
          <w:rFonts w:hint="eastAsia"/>
          <w:highlight w:val="none"/>
          <w:lang w:val="en-US" w:eastAsia="zh-CN"/>
        </w:rPr>
        <w:t>2</w:t>
      </w:r>
      <w:r>
        <w:rPr>
          <w:rFonts w:hint="eastAsia"/>
          <w:highlight w:val="none"/>
        </w:rPr>
        <w:t>分。</w:t>
      </w:r>
    </w:p>
    <w:p>
      <w:pPr>
        <w:ind w:firstLine="640"/>
        <w:rPr>
          <w:rFonts w:hint="eastAsia"/>
          <w:highlight w:val="none"/>
        </w:rPr>
      </w:pPr>
      <w:r>
        <w:rPr>
          <w:rFonts w:hint="eastAsia"/>
          <w:highlight w:val="none"/>
        </w:rPr>
        <w:t>综上所述，根据评分标准，成本指标实际得</w:t>
      </w:r>
      <w:r>
        <w:rPr>
          <w:rFonts w:hint="eastAsia"/>
          <w:highlight w:val="none"/>
          <w:lang w:val="en-US" w:eastAsia="zh-CN"/>
        </w:rPr>
        <w:t>12</w:t>
      </w:r>
      <w:r>
        <w:rPr>
          <w:highlight w:val="none"/>
        </w:rPr>
        <w:t>分。</w:t>
      </w:r>
    </w:p>
    <w:p>
      <w:pPr>
        <w:pStyle w:val="4"/>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sz w:val="32"/>
          <w:szCs w:val="32"/>
          <w:highlight w:val="none"/>
        </w:rPr>
      </w:pPr>
      <w:r>
        <w:rPr>
          <w:rFonts w:hint="eastAsia"/>
          <w:sz w:val="32"/>
          <w:szCs w:val="32"/>
          <w:highlight w:val="none"/>
        </w:rPr>
        <w:t>“社会效益”下设二个三级指标“</w:t>
      </w:r>
      <w:r>
        <w:rPr>
          <w:rFonts w:hint="eastAsia"/>
          <w:sz w:val="32"/>
          <w:szCs w:val="32"/>
          <w:highlight w:val="none"/>
          <w:lang w:val="en-US" w:eastAsia="zh-CN"/>
        </w:rPr>
        <w:t>提升公共服务水平</w:t>
      </w:r>
      <w:r>
        <w:rPr>
          <w:rFonts w:hint="eastAsia"/>
          <w:sz w:val="32"/>
          <w:szCs w:val="32"/>
          <w:highlight w:val="none"/>
        </w:rPr>
        <w:t>”</w:t>
      </w:r>
      <w:r>
        <w:rPr>
          <w:rFonts w:hint="eastAsia"/>
          <w:sz w:val="32"/>
          <w:szCs w:val="32"/>
          <w:highlight w:val="none"/>
          <w:lang w:eastAsia="zh-CN"/>
        </w:rPr>
        <w:t>、“</w:t>
      </w:r>
      <w:r>
        <w:rPr>
          <w:rFonts w:hint="default"/>
          <w:sz w:val="32"/>
          <w:szCs w:val="32"/>
          <w:highlight w:val="none"/>
          <w:lang w:val="en-US" w:eastAsia="zh-CN"/>
        </w:rPr>
        <w:t>加强灾害预警业务信息发布，政策宣讲服务</w:t>
      </w:r>
      <w:r>
        <w:rPr>
          <w:rFonts w:hint="eastAsia"/>
          <w:sz w:val="32"/>
          <w:szCs w:val="32"/>
          <w:highlight w:val="none"/>
          <w:lang w:eastAsia="zh-CN"/>
        </w:rPr>
        <w:t>”</w:t>
      </w:r>
      <w:r>
        <w:rPr>
          <w:rFonts w:hint="eastAsia"/>
          <w:sz w:val="32"/>
          <w:szCs w:val="32"/>
          <w:highlight w:val="none"/>
        </w:rPr>
        <w:t>。</w:t>
      </w:r>
    </w:p>
    <w:p>
      <w:pPr>
        <w:ind w:firstLine="640"/>
        <w:rPr>
          <w:rFonts w:hint="eastAsia"/>
          <w:sz w:val="32"/>
          <w:szCs w:val="32"/>
          <w:highlight w:val="none"/>
        </w:rPr>
      </w:pPr>
      <w:r>
        <w:rPr>
          <w:rFonts w:hint="eastAsia"/>
          <w:sz w:val="32"/>
          <w:szCs w:val="32"/>
          <w:highlight w:val="none"/>
        </w:rPr>
        <w:t>根据指标要求，</w:t>
      </w:r>
      <w:r>
        <w:rPr>
          <w:rFonts w:hint="eastAsia" w:ascii="仿宋" w:hAnsi="仿宋" w:eastAsia="仿宋" w:cs="仿宋"/>
          <w:i w:val="0"/>
          <w:iCs w:val="0"/>
          <w:caps w:val="0"/>
          <w:color w:val="3D3D3D"/>
          <w:spacing w:val="0"/>
          <w:sz w:val="32"/>
          <w:szCs w:val="32"/>
          <w:highlight w:val="none"/>
          <w:shd w:val="clear" w:fill="FFFFFF"/>
          <w:lang w:val="en-US" w:eastAsia="zh-CN"/>
        </w:rPr>
        <w:t>2021年中央广播电视节目无线覆盖运行维护</w:t>
      </w:r>
      <w:r>
        <w:rPr>
          <w:rFonts w:hint="eastAsia" w:cs="仿宋"/>
          <w:i w:val="0"/>
          <w:iCs w:val="0"/>
          <w:caps w:val="0"/>
          <w:color w:val="3D3D3D"/>
          <w:spacing w:val="0"/>
          <w:sz w:val="32"/>
          <w:szCs w:val="32"/>
          <w:highlight w:val="none"/>
          <w:shd w:val="clear" w:fill="FFFFFF"/>
          <w:lang w:val="en-US" w:eastAsia="zh-CN"/>
        </w:rPr>
        <w:t>全部</w:t>
      </w:r>
      <w:r>
        <w:rPr>
          <w:rFonts w:hint="eastAsia"/>
          <w:sz w:val="32"/>
          <w:szCs w:val="32"/>
          <w:highlight w:val="none"/>
        </w:rPr>
        <w:t>完工，</w:t>
      </w:r>
      <w:r>
        <w:rPr>
          <w:rFonts w:hint="eastAsia"/>
          <w:sz w:val="32"/>
          <w:szCs w:val="32"/>
          <w:highlight w:val="none"/>
          <w:lang w:eastAsia="zh-CN"/>
        </w:rPr>
        <w:t>已</w:t>
      </w:r>
      <w:r>
        <w:rPr>
          <w:rFonts w:hint="eastAsia"/>
          <w:sz w:val="32"/>
          <w:szCs w:val="32"/>
          <w:highlight w:val="none"/>
        </w:rPr>
        <w:t>投入使用，产生社会效益</w:t>
      </w:r>
      <w:r>
        <w:rPr>
          <w:rFonts w:hint="eastAsia"/>
          <w:sz w:val="32"/>
          <w:szCs w:val="32"/>
          <w:highlight w:val="none"/>
          <w:lang w:eastAsia="zh-CN"/>
        </w:rPr>
        <w:t>。</w:t>
      </w:r>
      <w:r>
        <w:rPr>
          <w:rFonts w:hint="eastAsia"/>
          <w:sz w:val="32"/>
          <w:szCs w:val="32"/>
          <w:highlight w:val="none"/>
        </w:rPr>
        <w:t>达到</w:t>
      </w:r>
      <w:r>
        <w:rPr>
          <w:rFonts w:hint="eastAsia"/>
          <w:sz w:val="32"/>
          <w:szCs w:val="32"/>
          <w:highlight w:val="none"/>
          <w:lang w:val="en-US" w:eastAsia="zh-CN"/>
        </w:rPr>
        <w:t>提升公共服务水平</w:t>
      </w:r>
      <w:r>
        <w:rPr>
          <w:rFonts w:hint="eastAsia"/>
          <w:sz w:val="32"/>
          <w:szCs w:val="32"/>
          <w:highlight w:val="none"/>
          <w:lang w:eastAsia="zh-CN"/>
        </w:rPr>
        <w:t>的预期指标</w:t>
      </w:r>
      <w:r>
        <w:rPr>
          <w:rFonts w:hint="eastAsia"/>
          <w:sz w:val="32"/>
          <w:szCs w:val="32"/>
          <w:highlight w:val="none"/>
        </w:rPr>
        <w:t>，该指标标准分值为</w:t>
      </w:r>
      <w:r>
        <w:rPr>
          <w:rFonts w:hint="eastAsia"/>
          <w:sz w:val="32"/>
          <w:szCs w:val="32"/>
          <w:highlight w:val="none"/>
          <w:lang w:val="en-US" w:eastAsia="zh-CN"/>
        </w:rPr>
        <w:t>8</w:t>
      </w:r>
      <w:r>
        <w:rPr>
          <w:rFonts w:hint="eastAsia"/>
          <w:sz w:val="32"/>
          <w:szCs w:val="32"/>
          <w:highlight w:val="none"/>
        </w:rPr>
        <w:t>分，得分为</w:t>
      </w:r>
      <w:r>
        <w:rPr>
          <w:rFonts w:hint="eastAsia"/>
          <w:sz w:val="32"/>
          <w:szCs w:val="32"/>
          <w:highlight w:val="none"/>
          <w:lang w:val="en-US" w:eastAsia="zh-CN"/>
        </w:rPr>
        <w:t>8</w:t>
      </w:r>
      <w:r>
        <w:rPr>
          <w:rFonts w:hint="eastAsia"/>
          <w:sz w:val="32"/>
          <w:szCs w:val="32"/>
          <w:highlight w:val="none"/>
        </w:rPr>
        <w:t>分。达到</w:t>
      </w:r>
      <w:r>
        <w:rPr>
          <w:rFonts w:hint="default"/>
          <w:sz w:val="32"/>
          <w:szCs w:val="32"/>
          <w:highlight w:val="none"/>
          <w:lang w:val="en-US" w:eastAsia="zh-CN"/>
        </w:rPr>
        <w:t>加强灾害预警业务信息发布，政策宣讲服务</w:t>
      </w:r>
      <w:r>
        <w:rPr>
          <w:rFonts w:hint="eastAsia"/>
          <w:sz w:val="32"/>
          <w:szCs w:val="32"/>
          <w:highlight w:val="none"/>
          <w:lang w:eastAsia="zh-CN"/>
        </w:rPr>
        <w:t>的预期指标</w:t>
      </w:r>
      <w:r>
        <w:rPr>
          <w:rFonts w:hint="eastAsia"/>
          <w:sz w:val="32"/>
          <w:szCs w:val="32"/>
          <w:highlight w:val="none"/>
        </w:rPr>
        <w:t>，该指标标准分值为</w:t>
      </w:r>
      <w:r>
        <w:rPr>
          <w:rFonts w:hint="eastAsia"/>
          <w:sz w:val="32"/>
          <w:szCs w:val="32"/>
          <w:highlight w:val="none"/>
          <w:lang w:val="en-US" w:eastAsia="zh-CN"/>
        </w:rPr>
        <w:t>7</w:t>
      </w:r>
      <w:r>
        <w:rPr>
          <w:rFonts w:hint="eastAsia"/>
          <w:sz w:val="32"/>
          <w:szCs w:val="32"/>
          <w:highlight w:val="none"/>
        </w:rPr>
        <w:t>分，得分为</w:t>
      </w:r>
      <w:r>
        <w:rPr>
          <w:rFonts w:hint="eastAsia"/>
          <w:sz w:val="32"/>
          <w:szCs w:val="32"/>
          <w:highlight w:val="none"/>
          <w:lang w:val="en-US" w:eastAsia="zh-CN"/>
        </w:rPr>
        <w:t>7</w:t>
      </w:r>
      <w:r>
        <w:rPr>
          <w:rFonts w:hint="eastAsia"/>
          <w:sz w:val="32"/>
          <w:szCs w:val="32"/>
          <w:highlight w:val="none"/>
        </w:rPr>
        <w:t>分。</w:t>
      </w:r>
    </w:p>
    <w:p>
      <w:pPr>
        <w:ind w:firstLine="640"/>
        <w:rPr>
          <w:sz w:val="32"/>
          <w:szCs w:val="32"/>
          <w:highlight w:val="none"/>
        </w:rPr>
      </w:pPr>
      <w:r>
        <w:rPr>
          <w:rFonts w:hint="eastAsia"/>
          <w:sz w:val="32"/>
          <w:szCs w:val="32"/>
          <w:highlight w:val="none"/>
        </w:rPr>
        <w:t>综上所述，根据评分标准，</w:t>
      </w:r>
      <w:r>
        <w:rPr>
          <w:rFonts w:hint="eastAsia"/>
          <w:highlight w:val="none"/>
        </w:rPr>
        <w:t>社会效益</w:t>
      </w:r>
      <w:r>
        <w:rPr>
          <w:rFonts w:hint="eastAsia"/>
          <w:sz w:val="32"/>
          <w:szCs w:val="32"/>
          <w:highlight w:val="none"/>
        </w:rPr>
        <w:t>实际得</w:t>
      </w:r>
      <w:r>
        <w:rPr>
          <w:rFonts w:hint="eastAsia"/>
          <w:sz w:val="32"/>
          <w:szCs w:val="32"/>
          <w:highlight w:val="none"/>
          <w:lang w:val="en-US" w:eastAsia="zh-CN"/>
        </w:rPr>
        <w:t>15</w:t>
      </w:r>
      <w:r>
        <w:rPr>
          <w:sz w:val="32"/>
          <w:szCs w:val="32"/>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“可持续影响”下设</w:t>
      </w:r>
      <w:r>
        <w:rPr>
          <w:rFonts w:hint="eastAsia" w:ascii="仿宋" w:hAnsi="仿宋" w:eastAsia="仿宋" w:cs="仿宋"/>
          <w:sz w:val="32"/>
          <w:szCs w:val="32"/>
          <w:highlight w:val="none"/>
          <w:lang w:eastAsia="zh-CN"/>
        </w:rPr>
        <w:t>二个</w:t>
      </w:r>
      <w:r>
        <w:rPr>
          <w:rFonts w:hint="eastAsia" w:ascii="仿宋" w:hAnsi="仿宋" w:eastAsia="仿宋" w:cs="仿宋"/>
          <w:sz w:val="32"/>
          <w:szCs w:val="32"/>
          <w:highlight w:val="none"/>
        </w:rPr>
        <w:t>三级指标“</w:t>
      </w:r>
      <w:r>
        <w:rPr>
          <w:rFonts w:hint="eastAsia" w:ascii="仿宋" w:hAnsi="仿宋" w:eastAsia="仿宋" w:cs="仿宋"/>
          <w:sz w:val="32"/>
          <w:szCs w:val="32"/>
          <w:highlight w:val="none"/>
          <w:lang w:val="en-US" w:eastAsia="zh-CN"/>
        </w:rPr>
        <w:t>持续改善广播电视的播出质量</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持续改善当地的广播电视传输秩序</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3D3D3D"/>
          <w:spacing w:val="0"/>
          <w:sz w:val="32"/>
          <w:szCs w:val="32"/>
          <w:highlight w:val="none"/>
          <w:shd w:val="clear" w:fill="FFFFFF"/>
          <w:lang w:val="en-US" w:eastAsia="zh-CN"/>
        </w:rPr>
        <w:t>2021年中央广播电视节目无线覆盖</w:t>
      </w:r>
      <w:r>
        <w:rPr>
          <w:rFonts w:hint="eastAsia" w:ascii="仿宋" w:hAnsi="仿宋" w:eastAsia="仿宋" w:cs="仿宋"/>
          <w:sz w:val="32"/>
          <w:szCs w:val="32"/>
          <w:highlight w:val="none"/>
        </w:rPr>
        <w:t>完工，</w:t>
      </w:r>
      <w:r>
        <w:rPr>
          <w:rFonts w:hint="eastAsia" w:ascii="仿宋" w:hAnsi="仿宋" w:eastAsia="仿宋" w:cs="仿宋"/>
          <w:sz w:val="32"/>
          <w:szCs w:val="32"/>
          <w:highlight w:val="none"/>
          <w:lang w:val="en-US" w:eastAsia="zh-CN"/>
        </w:rPr>
        <w:t>持续改善广播电视的播出质量</w:t>
      </w:r>
      <w:r>
        <w:rPr>
          <w:rFonts w:hint="eastAsia" w:ascii="仿宋" w:hAnsi="仿宋" w:eastAsia="仿宋" w:cs="仿宋"/>
          <w:sz w:val="32"/>
          <w:szCs w:val="32"/>
          <w:highlight w:val="none"/>
        </w:rPr>
        <w:t>具有可持续影响效益，该指标标准分值为</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分，实际综合得分为</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分。</w:t>
      </w:r>
      <w:r>
        <w:rPr>
          <w:rFonts w:hint="eastAsia" w:ascii="仿宋" w:hAnsi="仿宋" w:eastAsia="仿宋" w:cs="仿宋"/>
          <w:sz w:val="32"/>
          <w:szCs w:val="32"/>
          <w:highlight w:val="none"/>
          <w:lang w:eastAsia="zh-CN"/>
        </w:rPr>
        <w:t>能</w:t>
      </w:r>
      <w:r>
        <w:rPr>
          <w:rFonts w:hint="eastAsia" w:ascii="仿宋" w:hAnsi="仿宋" w:eastAsia="仿宋" w:cs="仿宋"/>
          <w:sz w:val="32"/>
          <w:szCs w:val="32"/>
          <w:highlight w:val="none"/>
          <w:lang w:val="en-US" w:eastAsia="zh-CN"/>
        </w:rPr>
        <w:t>持续改善当地的广播电视传输秩序</w:t>
      </w:r>
      <w:r>
        <w:rPr>
          <w:rFonts w:hint="eastAsia" w:ascii="仿宋" w:hAnsi="仿宋" w:eastAsia="仿宋" w:cs="仿宋"/>
          <w:sz w:val="32"/>
          <w:szCs w:val="32"/>
          <w:highlight w:val="none"/>
        </w:rPr>
        <w:t>具有可持续影响效益，该指标标准分值为</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分，实际综合得分为</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分。</w:t>
      </w:r>
    </w:p>
    <w:p>
      <w:pPr>
        <w:ind w:firstLine="640"/>
        <w:rPr>
          <w:rFonts w:hint="eastAsia" w:ascii="仿宋" w:hAnsi="仿宋" w:eastAsia="仿宋" w:cs="仿宋"/>
          <w:sz w:val="32"/>
          <w:szCs w:val="32"/>
          <w:highlight w:val="none"/>
        </w:rPr>
      </w:pPr>
      <w:r>
        <w:rPr>
          <w:rFonts w:hint="eastAsia"/>
          <w:sz w:val="32"/>
          <w:szCs w:val="32"/>
          <w:highlight w:val="none"/>
        </w:rPr>
        <w:t>综上所述，根据评分标准，</w:t>
      </w:r>
      <w:r>
        <w:rPr>
          <w:rFonts w:hint="eastAsia"/>
          <w:highlight w:val="none"/>
        </w:rPr>
        <w:t>可持续影响</w:t>
      </w:r>
      <w:r>
        <w:rPr>
          <w:rFonts w:hint="eastAsia"/>
          <w:highlight w:val="none"/>
          <w:lang w:eastAsia="zh-CN"/>
        </w:rPr>
        <w:t>指标</w:t>
      </w:r>
      <w:r>
        <w:rPr>
          <w:rFonts w:hint="eastAsia"/>
          <w:sz w:val="32"/>
          <w:szCs w:val="32"/>
          <w:highlight w:val="none"/>
        </w:rPr>
        <w:t>实际得</w:t>
      </w:r>
      <w:r>
        <w:rPr>
          <w:rFonts w:hint="eastAsia"/>
          <w:sz w:val="32"/>
          <w:szCs w:val="32"/>
          <w:highlight w:val="none"/>
          <w:lang w:val="en-US" w:eastAsia="zh-CN"/>
        </w:rPr>
        <w:t>15</w:t>
      </w:r>
      <w:r>
        <w:rPr>
          <w:sz w:val="32"/>
          <w:szCs w:val="32"/>
          <w:highlight w:val="none"/>
        </w:rPr>
        <w:t>分。</w:t>
      </w:r>
    </w:p>
    <w:p>
      <w:pPr>
        <w:pStyle w:val="4"/>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本项目调查</w:t>
      </w:r>
      <w:r>
        <w:rPr>
          <w:rFonts w:hint="eastAsia"/>
          <w:highlight w:val="none"/>
          <w:lang w:eastAsia="zh-CN"/>
        </w:rPr>
        <w:t>全县</w:t>
      </w:r>
      <w:r>
        <w:rPr>
          <w:rFonts w:hint="eastAsia"/>
          <w:highlight w:val="none"/>
        </w:rPr>
        <w:t>受益人群</w:t>
      </w:r>
      <w:r>
        <w:rPr>
          <w:rFonts w:hint="eastAsia"/>
          <w:highlight w:val="none"/>
          <w:lang w:val="en-US" w:eastAsia="zh-CN"/>
        </w:rPr>
        <w:t>1150</w:t>
      </w:r>
      <w:r>
        <w:rPr>
          <w:rFonts w:hint="eastAsia"/>
          <w:highlight w:val="none"/>
        </w:rPr>
        <w:t>人，发放调查问卷</w:t>
      </w:r>
      <w:r>
        <w:rPr>
          <w:rFonts w:hint="eastAsia"/>
          <w:highlight w:val="none"/>
          <w:lang w:val="en-US" w:eastAsia="zh-CN"/>
        </w:rPr>
        <w:t>1150</w:t>
      </w:r>
      <w:r>
        <w:rPr>
          <w:rFonts w:hint="eastAsia"/>
          <w:highlight w:val="none"/>
        </w:rPr>
        <w:t>份，回收</w:t>
      </w:r>
      <w:r>
        <w:rPr>
          <w:rFonts w:hint="eastAsia"/>
          <w:highlight w:val="none"/>
          <w:lang w:val="en-US" w:eastAsia="zh-CN"/>
        </w:rPr>
        <w:t>1120</w:t>
      </w:r>
      <w:r>
        <w:rPr>
          <w:rFonts w:hint="eastAsia"/>
          <w:highlight w:val="none"/>
        </w:rPr>
        <w:t>份，其中有效问卷</w:t>
      </w:r>
      <w:r>
        <w:rPr>
          <w:rFonts w:hint="eastAsia"/>
          <w:highlight w:val="none"/>
          <w:lang w:val="en-US" w:eastAsia="zh-CN"/>
        </w:rPr>
        <w:t>1118</w:t>
      </w:r>
      <w:r>
        <w:rPr>
          <w:rFonts w:hint="eastAsia"/>
          <w:highlight w:val="none"/>
        </w:rPr>
        <w:t>份。其中非常满意人数</w:t>
      </w:r>
      <w:r>
        <w:rPr>
          <w:rFonts w:hint="eastAsia"/>
          <w:highlight w:val="none"/>
          <w:lang w:val="en-US" w:eastAsia="zh-CN"/>
        </w:rPr>
        <w:t>258</w:t>
      </w:r>
      <w:r>
        <w:rPr>
          <w:rFonts w:hint="eastAsia"/>
          <w:highlight w:val="none"/>
        </w:rPr>
        <w:t>人，满意</w:t>
      </w:r>
      <w:r>
        <w:rPr>
          <w:rFonts w:hint="eastAsia"/>
          <w:highlight w:val="none"/>
          <w:lang w:val="en-US" w:eastAsia="zh-CN"/>
        </w:rPr>
        <w:t>771</w:t>
      </w:r>
      <w:r>
        <w:rPr>
          <w:rFonts w:hint="eastAsia"/>
          <w:highlight w:val="none"/>
        </w:rPr>
        <w:t>人，不满意</w:t>
      </w:r>
      <w:r>
        <w:rPr>
          <w:rFonts w:hint="eastAsia"/>
          <w:highlight w:val="none"/>
          <w:lang w:val="en-US" w:eastAsia="zh-CN"/>
        </w:rPr>
        <w:t>89</w:t>
      </w:r>
      <w:r>
        <w:rPr>
          <w:rFonts w:hint="eastAsia"/>
          <w:highlight w:val="none"/>
        </w:rPr>
        <w:t>人，综合满意度为</w:t>
      </w:r>
      <w:r>
        <w:rPr>
          <w:rFonts w:hint="eastAsia"/>
          <w:highlight w:val="none"/>
          <w:lang w:val="en-US" w:eastAsia="zh-CN"/>
        </w:rPr>
        <w:t>92</w:t>
      </w:r>
      <w:r>
        <w:rPr>
          <w:rFonts w:hint="eastAsia"/>
          <w:highlight w:val="none"/>
        </w:rPr>
        <w:t>%，根据评分标准，该项指标标准分值10分，得分为</w:t>
      </w:r>
      <w:r>
        <w:rPr>
          <w:rFonts w:hint="eastAsia"/>
          <w:highlight w:val="none"/>
          <w:lang w:val="en-US" w:eastAsia="zh-CN"/>
        </w:rPr>
        <w:t>1</w:t>
      </w:r>
      <w:r>
        <w:rPr>
          <w:rFonts w:hint="eastAsia"/>
          <w:highlight w:val="none"/>
        </w:rPr>
        <w:t>0分。</w:t>
      </w:r>
    </w:p>
    <w:p>
      <w:pPr>
        <w:pStyle w:val="2"/>
        <w:rPr>
          <w:highlight w:val="none"/>
        </w:rPr>
      </w:pPr>
      <w:bookmarkStart w:id="52" w:name="_Toc79333450"/>
      <w:bookmarkStart w:id="53" w:name="_Toc29830"/>
      <w:bookmarkStart w:id="54" w:name="_Toc17099"/>
      <w:r>
        <w:rPr>
          <w:rFonts w:hint="eastAsia"/>
          <w:highlight w:val="none"/>
        </w:rPr>
        <w:t>四、成果和问题</w:t>
      </w:r>
      <w:bookmarkEnd w:id="52"/>
      <w:bookmarkEnd w:id="53"/>
      <w:bookmarkEnd w:id="54"/>
    </w:p>
    <w:p>
      <w:pPr>
        <w:pStyle w:val="3"/>
        <w:rPr>
          <w:highlight w:val="none"/>
        </w:rPr>
      </w:pPr>
      <w:bookmarkStart w:id="55" w:name="_Toc79333451"/>
      <w:bookmarkStart w:id="56" w:name="_Toc13432"/>
      <w:r>
        <w:rPr>
          <w:rFonts w:hint="eastAsia"/>
          <w:highlight w:val="none"/>
        </w:rPr>
        <w:t>（一）项目实施的成果</w:t>
      </w:r>
      <w:bookmarkEnd w:id="55"/>
      <w:bookmarkEnd w:id="56"/>
    </w:p>
    <w:p>
      <w:pPr>
        <w:ind w:firstLine="640"/>
        <w:rPr>
          <w:highlight w:val="none"/>
        </w:rPr>
      </w:pPr>
      <w:r>
        <w:rPr>
          <w:rFonts w:hint="eastAsia"/>
          <w:highlight w:val="none"/>
        </w:rPr>
        <w:t>一是项目产出质量安全事故发生次数达标，施工过程安全有效，保持零事故率。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highlight w:val="none"/>
        </w:rPr>
      </w:pPr>
      <w:bookmarkStart w:id="57" w:name="_Toc79333452"/>
      <w:bookmarkStart w:id="58" w:name="_Toc13983"/>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27227"/>
      <w:bookmarkStart w:id="60" w:name="_Toc79333453"/>
      <w:bookmarkStart w:id="61" w:name="_Toc9872"/>
      <w:r>
        <w:rPr>
          <w:rFonts w:hint="eastAsia"/>
          <w:highlight w:val="none"/>
        </w:rPr>
        <w:t>五、建议</w:t>
      </w:r>
      <w:bookmarkEnd w:id="59"/>
      <w:bookmarkEnd w:id="60"/>
      <w:bookmarkEnd w:id="61"/>
    </w:p>
    <w:p>
      <w:pPr>
        <w:pStyle w:val="3"/>
        <w:rPr>
          <w:highlight w:val="none"/>
        </w:rPr>
      </w:pPr>
      <w:bookmarkStart w:id="62" w:name="_Toc79333454"/>
      <w:bookmarkStart w:id="63" w:name="_Toc16318"/>
      <w:r>
        <w:rPr>
          <w:rFonts w:hint="eastAsia"/>
          <w:highlight w:val="none"/>
          <w:lang w:val="en-US" w:eastAsia="zh-CN"/>
        </w:rPr>
        <w:t>1</w:t>
      </w:r>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4" w:name="_Toc79333455"/>
      <w:bookmarkStart w:id="65" w:name="_Toc5283"/>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rPr>
          <w:highlight w:val="none"/>
        </w:rPr>
      </w:pPr>
      <w:bookmarkStart w:id="66" w:name="_Toc79333457"/>
      <w:bookmarkStart w:id="67" w:name="_Toc665"/>
      <w:bookmarkStart w:id="68" w:name="_Toc25172"/>
      <w:r>
        <w:rPr>
          <w:rFonts w:hint="eastAsia"/>
          <w:highlight w:val="none"/>
        </w:rPr>
        <w:t>六、其他需要说明的问题</w:t>
      </w:r>
      <w:bookmarkEnd w:id="66"/>
      <w:bookmarkEnd w:id="67"/>
      <w:bookmarkEnd w:id="68"/>
    </w:p>
    <w:p>
      <w:pPr>
        <w:ind w:firstLine="640"/>
        <w:rPr>
          <w:highlight w:val="none"/>
        </w:rPr>
      </w:pPr>
      <w:r>
        <w:rPr>
          <w:rFonts w:hint="eastAsia"/>
          <w:highlight w:val="none"/>
        </w:rPr>
        <w:t>无</w:t>
      </w:r>
    </w:p>
    <w:p>
      <w:pPr>
        <w:pStyle w:val="2"/>
        <w:rPr>
          <w:highlight w:val="none"/>
        </w:rPr>
      </w:pPr>
      <w:bookmarkStart w:id="69" w:name="_Toc62030119"/>
      <w:bookmarkStart w:id="70" w:name="_Toc79333458"/>
      <w:bookmarkStart w:id="71" w:name="_Toc75871379"/>
      <w:bookmarkStart w:id="72" w:name="_Toc61882435"/>
      <w:bookmarkStart w:id="73" w:name="_Toc19214"/>
      <w:r>
        <w:rPr>
          <w:rFonts w:hint="eastAsia"/>
          <w:highlight w:val="none"/>
        </w:rPr>
        <w:t>七、附件</w:t>
      </w:r>
      <w:bookmarkEnd w:id="69"/>
      <w:bookmarkEnd w:id="70"/>
      <w:bookmarkEnd w:id="71"/>
      <w:bookmarkEnd w:id="72"/>
      <w:bookmarkEnd w:id="73"/>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4" w:name="_Toc62030120"/>
      <w:bookmarkStart w:id="75" w:name="_Toc79333459"/>
      <w:bookmarkStart w:id="76" w:name="_Toc13994"/>
      <w:bookmarkStart w:id="77" w:name="_Toc75871380"/>
      <w:bookmarkStart w:id="78" w:name="_Toc61882642"/>
      <w:r>
        <w:rPr>
          <w:rFonts w:hint="eastAsia"/>
          <w:highlight w:val="none"/>
        </w:rPr>
        <w:t>附件一：项目绩效自评表</w:t>
      </w:r>
      <w:bookmarkEnd w:id="74"/>
      <w:bookmarkEnd w:id="75"/>
      <w:bookmarkEnd w:id="76"/>
      <w:bookmarkEnd w:id="77"/>
      <w:bookmarkEnd w:id="78"/>
    </w:p>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BCB72FC"/>
    <w:rsid w:val="0C6A07D3"/>
    <w:rsid w:val="0EE02FCE"/>
    <w:rsid w:val="0F306D12"/>
    <w:rsid w:val="11D14067"/>
    <w:rsid w:val="13820BF5"/>
    <w:rsid w:val="15EC2183"/>
    <w:rsid w:val="1B002515"/>
    <w:rsid w:val="1BA50EE0"/>
    <w:rsid w:val="1CBF4C66"/>
    <w:rsid w:val="21032E75"/>
    <w:rsid w:val="2449572C"/>
    <w:rsid w:val="2636356A"/>
    <w:rsid w:val="28577A06"/>
    <w:rsid w:val="2AE845D1"/>
    <w:rsid w:val="30FD39D4"/>
    <w:rsid w:val="340A4177"/>
    <w:rsid w:val="358D1218"/>
    <w:rsid w:val="360509BD"/>
    <w:rsid w:val="37360FC5"/>
    <w:rsid w:val="38054A21"/>
    <w:rsid w:val="390B472B"/>
    <w:rsid w:val="393B3739"/>
    <w:rsid w:val="3B080524"/>
    <w:rsid w:val="408C5853"/>
    <w:rsid w:val="441E6300"/>
    <w:rsid w:val="48B305FB"/>
    <w:rsid w:val="4B543057"/>
    <w:rsid w:val="4E1B4DCC"/>
    <w:rsid w:val="4E992DD9"/>
    <w:rsid w:val="4EFD73AA"/>
    <w:rsid w:val="50C37060"/>
    <w:rsid w:val="533F163E"/>
    <w:rsid w:val="54C62E83"/>
    <w:rsid w:val="55F834F4"/>
    <w:rsid w:val="57304051"/>
    <w:rsid w:val="5CD42C71"/>
    <w:rsid w:val="60117F79"/>
    <w:rsid w:val="611B0B6F"/>
    <w:rsid w:val="63BF54E2"/>
    <w:rsid w:val="65091475"/>
    <w:rsid w:val="65A17FA7"/>
    <w:rsid w:val="666D63A3"/>
    <w:rsid w:val="69312D5B"/>
    <w:rsid w:val="6ABB68E5"/>
    <w:rsid w:val="70493BA2"/>
    <w:rsid w:val="74AD3F2D"/>
    <w:rsid w:val="759843E7"/>
    <w:rsid w:val="75BB1238"/>
    <w:rsid w:val="77753743"/>
    <w:rsid w:val="789E7920"/>
    <w:rsid w:val="78AD4408"/>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12</Pages>
  <Words>4030</Words>
  <Characters>4225</Characters>
  <Lines>42</Lines>
  <Paragraphs>11</Paragraphs>
  <TotalTime>1</TotalTime>
  <ScaleCrop>false</ScaleCrop>
  <LinksUpToDate>false</LinksUpToDate>
  <CharactersWithSpaces>4258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2022-09-06T02:06:11Z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